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469B39" w14:textId="50F934BA" w:rsidR="00B72ED1" w:rsidRDefault="00CF4697" w:rsidP="00976E7F">
      <w:pPr>
        <w:spacing w:line="276" w:lineRule="auto"/>
        <w:jc w:val="center"/>
        <w:rPr>
          <w:rFonts w:ascii="Times New Roman" w:hAnsi="Times New Roman" w:cs="Times New Roman"/>
          <w:b/>
          <w:bCs/>
          <w:sz w:val="32"/>
          <w:szCs w:val="32"/>
        </w:rPr>
      </w:pPr>
      <w:r>
        <w:rPr>
          <w:rFonts w:ascii="Times New Roman" w:hAnsi="Times New Roman" w:cs="Times New Roman"/>
          <w:b/>
          <w:bCs/>
          <w:sz w:val="32"/>
          <w:szCs w:val="32"/>
        </w:rPr>
        <w:t>Education Resource</w:t>
      </w:r>
      <w:r w:rsidR="00BF135B">
        <w:rPr>
          <w:rFonts w:ascii="Times New Roman" w:hAnsi="Times New Roman" w:cs="Times New Roman"/>
          <w:b/>
          <w:bCs/>
          <w:sz w:val="32"/>
          <w:szCs w:val="32"/>
        </w:rPr>
        <w:t>s</w:t>
      </w:r>
      <w:r>
        <w:rPr>
          <w:rFonts w:ascii="Times New Roman" w:hAnsi="Times New Roman" w:cs="Times New Roman"/>
          <w:b/>
          <w:bCs/>
          <w:sz w:val="32"/>
          <w:szCs w:val="32"/>
        </w:rPr>
        <w:t xml:space="preserve"> Allocation and Distribution System</w:t>
      </w:r>
    </w:p>
    <w:p w14:paraId="25BDD843" w14:textId="57114292" w:rsidR="00B72ED1" w:rsidRDefault="00F77D3A" w:rsidP="00976E7F">
      <w:pPr>
        <w:spacing w:after="0" w:line="276" w:lineRule="auto"/>
        <w:jc w:val="right"/>
        <w:rPr>
          <w:rFonts w:ascii="Times New Roman" w:hAnsi="Times New Roman" w:cs="Times New Roman"/>
          <w:b/>
          <w:bCs/>
        </w:rPr>
      </w:pPr>
      <w:r>
        <w:rPr>
          <w:rFonts w:ascii="Times New Roman" w:hAnsi="Times New Roman" w:cs="Times New Roman"/>
          <w:b/>
          <w:bCs/>
        </w:rPr>
        <w:t>May Thu Zin, Nyein Hsu Lwin</w:t>
      </w:r>
    </w:p>
    <w:p w14:paraId="7F1E543C" w14:textId="77777777" w:rsidR="00B72ED1" w:rsidRDefault="001E7142" w:rsidP="00976E7F">
      <w:pPr>
        <w:spacing w:after="0" w:line="276" w:lineRule="auto"/>
        <w:jc w:val="right"/>
        <w:rPr>
          <w:rFonts w:ascii="Times New Roman" w:hAnsi="Times New Roman" w:cs="Times New Roman"/>
          <w:b/>
          <w:bCs/>
        </w:rPr>
      </w:pPr>
      <w:r>
        <w:rPr>
          <w:rFonts w:ascii="Times New Roman" w:hAnsi="Times New Roman" w:cs="Times New Roman"/>
          <w:b/>
          <w:bCs/>
        </w:rPr>
        <w:t>Student, 5</w:t>
      </w:r>
      <w:r>
        <w:rPr>
          <w:rFonts w:ascii="Times New Roman" w:hAnsi="Times New Roman" w:cs="Times New Roman"/>
          <w:b/>
          <w:bCs/>
          <w:vertAlign w:val="superscript"/>
        </w:rPr>
        <w:t>th</w:t>
      </w:r>
      <w:r>
        <w:rPr>
          <w:rFonts w:ascii="Times New Roman" w:hAnsi="Times New Roman" w:cs="Times New Roman"/>
          <w:b/>
          <w:bCs/>
        </w:rPr>
        <w:t xml:space="preserve"> Year, B.C.Sc.</w:t>
      </w:r>
    </w:p>
    <w:p w14:paraId="49927017" w14:textId="77777777" w:rsidR="00B72ED1" w:rsidRDefault="001E7142" w:rsidP="00976E7F">
      <w:pPr>
        <w:spacing w:after="0" w:line="276" w:lineRule="auto"/>
        <w:jc w:val="right"/>
        <w:rPr>
          <w:rFonts w:ascii="Times New Roman" w:hAnsi="Times New Roman" w:cs="Times New Roman"/>
          <w:b/>
          <w:bCs/>
        </w:rPr>
      </w:pPr>
      <w:r>
        <w:rPr>
          <w:rFonts w:ascii="Times New Roman" w:hAnsi="Times New Roman" w:cs="Times New Roman"/>
          <w:b/>
          <w:bCs/>
        </w:rPr>
        <w:t>University of Computer Studies, Hinthada</w:t>
      </w:r>
    </w:p>
    <w:p w14:paraId="1CF137BF" w14:textId="77777777" w:rsidR="00547E4E" w:rsidRDefault="001E7142" w:rsidP="00976E7F">
      <w:pPr>
        <w:spacing w:after="0" w:line="276" w:lineRule="auto"/>
        <w:rPr>
          <w:rFonts w:ascii="Times New Roman" w:hAnsi="Times New Roman" w:cs="Times New Roman"/>
          <w:b/>
          <w:bCs/>
        </w:rPr>
      </w:pPr>
      <w:r>
        <w:rPr>
          <w:rFonts w:ascii="Times New Roman" w:hAnsi="Times New Roman" w:cs="Times New Roman"/>
          <w:b/>
          <w:bCs/>
        </w:rPr>
        <w:t>Supervised By</w:t>
      </w:r>
    </w:p>
    <w:p w14:paraId="4E19C301" w14:textId="689223A0" w:rsidR="00B72ED1" w:rsidRDefault="001E7142" w:rsidP="00976E7F">
      <w:pPr>
        <w:spacing w:after="0" w:line="276" w:lineRule="auto"/>
        <w:rPr>
          <w:rFonts w:ascii="Times New Roman" w:hAnsi="Times New Roman" w:cs="Times New Roman"/>
          <w:b/>
          <w:bCs/>
        </w:rPr>
      </w:pPr>
      <w:proofErr w:type="spellStart"/>
      <w:r>
        <w:rPr>
          <w:rFonts w:ascii="Times New Roman" w:hAnsi="Times New Roman" w:cs="Times New Roman"/>
          <w:b/>
          <w:bCs/>
        </w:rPr>
        <w:t>Khin</w:t>
      </w:r>
      <w:proofErr w:type="spellEnd"/>
      <w:r>
        <w:rPr>
          <w:rFonts w:ascii="Times New Roman" w:hAnsi="Times New Roman" w:cs="Times New Roman"/>
          <w:b/>
          <w:bCs/>
        </w:rPr>
        <w:t xml:space="preserve"> San </w:t>
      </w:r>
      <w:proofErr w:type="spellStart"/>
      <w:r>
        <w:rPr>
          <w:rFonts w:ascii="Times New Roman" w:hAnsi="Times New Roman" w:cs="Times New Roman"/>
          <w:b/>
          <w:bCs/>
        </w:rPr>
        <w:t>Wai</w:t>
      </w:r>
      <w:proofErr w:type="spellEnd"/>
    </w:p>
    <w:p w14:paraId="4D5AE523" w14:textId="77777777" w:rsidR="00B72ED1" w:rsidRDefault="001E7142" w:rsidP="00976E7F">
      <w:pPr>
        <w:spacing w:after="0" w:line="276" w:lineRule="auto"/>
        <w:rPr>
          <w:rFonts w:ascii="Times New Roman" w:hAnsi="Times New Roman"/>
          <w:b/>
          <w:bCs/>
        </w:rPr>
      </w:pPr>
      <w:r>
        <w:rPr>
          <w:rFonts w:ascii="Times New Roman" w:hAnsi="Times New Roman"/>
          <w:b/>
          <w:bCs/>
        </w:rPr>
        <w:t>Department of Information Technology Supporting and Maintenance</w:t>
      </w:r>
    </w:p>
    <w:p w14:paraId="33155F82" w14:textId="77777777" w:rsidR="00B72ED1" w:rsidRDefault="001E7142" w:rsidP="00BE0AE0">
      <w:pPr>
        <w:spacing w:after="100" w:line="276" w:lineRule="auto"/>
        <w:rPr>
          <w:rFonts w:ascii="Times New Roman" w:hAnsi="Times New Roman" w:cs="Times New Roman"/>
          <w:b/>
          <w:bCs/>
          <w:sz w:val="24"/>
          <w:szCs w:val="24"/>
        </w:rPr>
      </w:pPr>
      <w:r>
        <w:rPr>
          <w:rFonts w:ascii="Times New Roman" w:hAnsi="Times New Roman" w:cs="Times New Roman"/>
          <w:b/>
          <w:bCs/>
        </w:rPr>
        <w:t>University of Computer Studies, Hinthada</w:t>
      </w:r>
    </w:p>
    <w:p w14:paraId="43CD85FF" w14:textId="32BCFDB2" w:rsidR="009E5BF5" w:rsidRDefault="001E7142" w:rsidP="00B8395A">
      <w:pPr>
        <w:spacing w:after="60" w:line="276" w:lineRule="auto"/>
        <w:jc w:val="both"/>
        <w:rPr>
          <w:rFonts w:ascii="Times New Roman" w:eastAsia="Times New Roman" w:hAnsi="Times New Roman" w:cs="Times New Roman"/>
          <w:sz w:val="24"/>
          <w:szCs w:val="24"/>
          <w:lang w:bidi="my-MM"/>
        </w:rPr>
      </w:pPr>
      <w:r>
        <w:rPr>
          <w:rFonts w:ascii="Times New Roman" w:hAnsi="Times New Roman" w:cs="Times New Roman"/>
          <w:b/>
          <w:bCs/>
          <w:sz w:val="24"/>
          <w:szCs w:val="24"/>
        </w:rPr>
        <w:t xml:space="preserve">Abstract: </w:t>
      </w:r>
      <w:r w:rsidR="00086923" w:rsidRPr="00086923">
        <w:rPr>
          <w:rFonts w:ascii="Times New Roman" w:eastAsia="Times New Roman" w:hAnsi="Times New Roman" w:cs="Times New Roman"/>
          <w:sz w:val="24"/>
          <w:szCs w:val="24"/>
          <w:lang w:bidi="my-MM"/>
        </w:rPr>
        <w:t>Educational resource management is essential for ensuring that textbooks, teacher manuals, teacher guides, and school supplies are available in the required quantities. A computerized system can help reduce manual work, improve calculation accuracy, and organize resource allocation and distribution. In this project, the Education Resources Allocation and Distribution System was developed for the District Education Office to manage educational resources systematically. The system supports master data management, student count and quota preparation, textbook and school supply allocation, and teacher manual and teacher guide receipt and distribution. It also provides a dashboard for viewing allocations, distributions, remaining quantities, and student count information. The system helps make educational resource management more systematic and efficient.</w:t>
      </w:r>
    </w:p>
    <w:p w14:paraId="592EF083" w14:textId="53369B88" w:rsidR="006D1B91" w:rsidRPr="00FE2991" w:rsidRDefault="009E5BF5" w:rsidP="00086923">
      <w:pPr>
        <w:spacing w:after="0" w:line="276" w:lineRule="auto"/>
        <w:jc w:val="both"/>
        <w:rPr>
          <w:rFonts w:ascii="Times New Roman" w:eastAsia="Times New Roman" w:hAnsi="Times New Roman" w:cs="Times New Roman"/>
          <w:sz w:val="24"/>
          <w:szCs w:val="24"/>
          <w:lang w:bidi="my-MM"/>
        </w:rPr>
      </w:pPr>
      <w:r w:rsidRPr="009E5BF5">
        <w:rPr>
          <w:rFonts w:ascii="Times New Roman" w:eastAsia="Times New Roman" w:hAnsi="Times New Roman" w:cs="Times New Roman"/>
          <w:b/>
          <w:bCs/>
          <w:sz w:val="24"/>
          <w:szCs w:val="24"/>
          <w:lang w:bidi="my-MM"/>
        </w:rPr>
        <w:t>Keywords:</w:t>
      </w:r>
      <w:r w:rsidRPr="009E5BF5">
        <w:rPr>
          <w:rFonts w:ascii="Times New Roman" w:eastAsia="Times New Roman" w:hAnsi="Times New Roman" w:cs="Times New Roman"/>
          <w:sz w:val="24"/>
          <w:szCs w:val="24"/>
          <w:lang w:bidi="my-MM"/>
        </w:rPr>
        <w:t xml:space="preserve"> educational resources, resourc</w:t>
      </w:r>
      <w:r w:rsidR="00BF135B">
        <w:rPr>
          <w:rFonts w:ascii="Times New Roman" w:eastAsia="Times New Roman" w:hAnsi="Times New Roman" w:cs="Times New Roman"/>
          <w:sz w:val="24"/>
          <w:szCs w:val="24"/>
          <w:lang w:bidi="my-MM"/>
        </w:rPr>
        <w:t xml:space="preserve">es </w:t>
      </w:r>
      <w:r w:rsidRPr="009E5BF5">
        <w:rPr>
          <w:rFonts w:ascii="Times New Roman" w:eastAsia="Times New Roman" w:hAnsi="Times New Roman" w:cs="Times New Roman"/>
          <w:sz w:val="24"/>
          <w:szCs w:val="24"/>
          <w:lang w:bidi="my-MM"/>
        </w:rPr>
        <w:t xml:space="preserve">allocation, quota calculation, </w:t>
      </w:r>
      <w:r w:rsidR="00BF135B">
        <w:rPr>
          <w:rFonts w:ascii="Times New Roman" w:eastAsia="Times New Roman" w:hAnsi="Times New Roman" w:cs="Times New Roman"/>
          <w:sz w:val="24"/>
          <w:szCs w:val="24"/>
          <w:lang w:bidi="my-MM"/>
        </w:rPr>
        <w:t xml:space="preserve">resources </w:t>
      </w:r>
      <w:r w:rsidRPr="009E5BF5">
        <w:rPr>
          <w:rFonts w:ascii="Times New Roman" w:eastAsia="Times New Roman" w:hAnsi="Times New Roman" w:cs="Times New Roman"/>
          <w:sz w:val="24"/>
          <w:szCs w:val="24"/>
          <w:lang w:bidi="my-MM"/>
        </w:rPr>
        <w:t>distribution, inventory management</w:t>
      </w:r>
    </w:p>
    <w:p w14:paraId="0A15056C" w14:textId="1EDB569C" w:rsidR="00BF135B" w:rsidRPr="00A971F3" w:rsidRDefault="001E7142" w:rsidP="00976E7F">
      <w:pPr>
        <w:pStyle w:val="ListParagraph"/>
        <w:spacing w:before="240" w:line="276" w:lineRule="auto"/>
        <w:ind w:left="0" w:firstLine="720"/>
        <w:contextualSpacing w:val="0"/>
        <w:jc w:val="center"/>
        <w:rPr>
          <w:rFonts w:ascii="Times New Roman" w:hAnsi="Times New Roman" w:cs="Times New Roman"/>
          <w:b/>
          <w:bCs/>
          <w:sz w:val="24"/>
          <w:szCs w:val="24"/>
        </w:rPr>
      </w:pPr>
      <w:r>
        <w:rPr>
          <w:rFonts w:ascii="Times New Roman" w:hAnsi="Times New Roman" w:cs="Times New Roman"/>
          <w:b/>
          <w:bCs/>
          <w:sz w:val="24"/>
          <w:szCs w:val="24"/>
        </w:rPr>
        <w:t>INTRODUCTION</w:t>
      </w:r>
    </w:p>
    <w:p w14:paraId="707F6390" w14:textId="77777777" w:rsidR="00E16EDD" w:rsidRPr="00E16EDD" w:rsidRDefault="00E16EDD" w:rsidP="00E16EDD">
      <w:pPr>
        <w:spacing w:after="0" w:line="276" w:lineRule="auto"/>
        <w:ind w:firstLine="720"/>
        <w:jc w:val="both"/>
        <w:rPr>
          <w:rFonts w:ascii="Times New Roman" w:eastAsia="Times New Roman" w:hAnsi="Times New Roman" w:cs="Times New Roman"/>
          <w:sz w:val="24"/>
          <w:szCs w:val="24"/>
          <w:lang w:bidi="my-MM"/>
        </w:rPr>
      </w:pPr>
      <w:r w:rsidRPr="00E16EDD">
        <w:rPr>
          <w:rFonts w:ascii="Times New Roman" w:eastAsia="Times New Roman" w:hAnsi="Times New Roman" w:cs="Times New Roman"/>
          <w:sz w:val="24"/>
          <w:szCs w:val="24"/>
          <w:lang w:bidi="my-MM"/>
        </w:rPr>
        <w:t>Educational resource management is essential for ensuring that schools receive the necessary materials in the required quantities. At the District Education Office, resources such as textbooks, teacher manuals, teacher guides, and school supplies need to be managed through student counts, quota preparation, allocation, and distribution. These activities require accurate information because resource quantities are often determined based on student numbers and available stock. When these activities are handled manually, calculations and record-keeping take more time and are difficult to maintain consistently. The Education Resources Allocation and Distribution System provides a more organized way to manage educational resources, reduce repeated manual work, and support accurate allocation and distribution based on student counts and other required information.</w:t>
      </w:r>
    </w:p>
    <w:p w14:paraId="2B2ED97F" w14:textId="10674A85" w:rsidR="00B72ED1" w:rsidRDefault="001E7142" w:rsidP="00976E7F">
      <w:pPr>
        <w:spacing w:before="240" w:line="276" w:lineRule="auto"/>
        <w:jc w:val="center"/>
        <w:rPr>
          <w:rFonts w:ascii="Times New Roman" w:hAnsi="Times New Roman" w:cs="Times New Roman"/>
          <w:b/>
          <w:bCs/>
          <w:sz w:val="24"/>
          <w:szCs w:val="24"/>
        </w:rPr>
      </w:pPr>
      <w:r>
        <w:rPr>
          <w:rFonts w:ascii="Times New Roman" w:hAnsi="Times New Roman" w:cs="Times New Roman"/>
          <w:b/>
          <w:bCs/>
          <w:sz w:val="24"/>
          <w:szCs w:val="24"/>
        </w:rPr>
        <w:t>PROBLEM</w:t>
      </w:r>
    </w:p>
    <w:p w14:paraId="48EE38F5" w14:textId="376D90EF" w:rsidR="00C863B0" w:rsidRPr="00F85697" w:rsidRDefault="009445DA" w:rsidP="00976E7F">
      <w:pPr>
        <w:spacing w:after="0" w:line="276" w:lineRule="auto"/>
        <w:jc w:val="both"/>
        <w:rPr>
          <w:rFonts w:ascii="Times New Roman" w:eastAsia="Times New Roman" w:hAnsi="Times New Roman" w:cs="Times New Roman"/>
          <w:sz w:val="24"/>
          <w:szCs w:val="24"/>
          <w:lang w:bidi="my-MM"/>
        </w:rPr>
      </w:pPr>
      <w:r>
        <w:rPr>
          <w:rFonts w:ascii="Times New Roman" w:hAnsi="Times New Roman" w:cs="Times New Roman"/>
          <w:b/>
          <w:bCs/>
          <w:sz w:val="24"/>
          <w:szCs w:val="24"/>
        </w:rPr>
        <w:tab/>
      </w:r>
      <w:r w:rsidR="00611CC2" w:rsidRPr="00611CC2">
        <w:rPr>
          <w:rFonts w:ascii="Times New Roman" w:eastAsia="Times New Roman" w:hAnsi="Times New Roman" w:cs="Times New Roman"/>
          <w:sz w:val="24"/>
          <w:szCs w:val="24"/>
          <w:lang w:bidi="my-MM"/>
        </w:rPr>
        <w:t>Managing educational resource allocation and distribution manually can be time-consuming and may result in repeated data entry and calculation errors. It is also difficult to track allocation, distribution, remaining quantities, and student counts when records are kept separately. In addition, checking previous records and preparing accurate resource quantities requires extra time and effort. These problems delay resource distribution and make it harder for administrators to monitor overall resource availability. Therefore, a web-based system is needed to organize resource information, support accurate calculations, and maintain allocation and distribution records efficiently.</w:t>
      </w:r>
    </w:p>
    <w:p w14:paraId="6ADF254B" w14:textId="77777777" w:rsidR="00CF3D46" w:rsidRDefault="00CF3D46" w:rsidP="00976E7F">
      <w:pPr>
        <w:spacing w:before="240" w:line="276" w:lineRule="auto"/>
        <w:ind w:firstLine="720"/>
        <w:jc w:val="center"/>
        <w:rPr>
          <w:rFonts w:ascii="Times New Roman" w:hAnsi="Times New Roman" w:cs="Times New Roman"/>
          <w:b/>
          <w:bCs/>
          <w:sz w:val="24"/>
          <w:szCs w:val="24"/>
        </w:rPr>
      </w:pPr>
    </w:p>
    <w:p w14:paraId="23BE70D6" w14:textId="38D1FCE1" w:rsidR="00B72ED1" w:rsidRDefault="001E7142" w:rsidP="00BE0AE0">
      <w:pPr>
        <w:spacing w:before="240" w:line="276" w:lineRule="auto"/>
        <w:ind w:firstLine="720"/>
        <w:jc w:val="center"/>
        <w:rPr>
          <w:rFonts w:ascii="Times New Roman" w:hAnsi="Times New Roman" w:cs="Times New Roman"/>
          <w:sz w:val="24"/>
          <w:szCs w:val="24"/>
        </w:rPr>
      </w:pPr>
      <w:r>
        <w:rPr>
          <w:rFonts w:ascii="Times New Roman" w:hAnsi="Times New Roman" w:cs="Times New Roman"/>
          <w:b/>
          <w:bCs/>
          <w:sz w:val="24"/>
          <w:szCs w:val="24"/>
        </w:rPr>
        <w:lastRenderedPageBreak/>
        <w:t>APPROACH</w:t>
      </w:r>
    </w:p>
    <w:p w14:paraId="30A42C46" w14:textId="72C9E60A" w:rsidR="00F93E96" w:rsidRDefault="00F93E96" w:rsidP="00F93E96">
      <w:pPr>
        <w:spacing w:after="0" w:line="276" w:lineRule="auto"/>
        <w:ind w:firstLine="720"/>
        <w:jc w:val="both"/>
        <w:rPr>
          <w:rFonts w:ascii="Times New Roman" w:eastAsia="Times New Roman" w:hAnsi="Times New Roman" w:cs="Times New Roman"/>
          <w:sz w:val="24"/>
          <w:szCs w:val="24"/>
          <w:lang w:bidi="my-MM"/>
        </w:rPr>
      </w:pPr>
      <w:r>
        <w:rPr>
          <w:rFonts w:ascii="Times New Roman" w:eastAsia="Times New Roman" w:hAnsi="Times New Roman" w:cs="Times New Roman"/>
          <w:sz w:val="24"/>
          <w:szCs w:val="24"/>
          <w:lang w:bidi="my-MM"/>
        </w:rPr>
        <w:t>T</w:t>
      </w:r>
      <w:r w:rsidR="00A74C7B" w:rsidRPr="00A74C7B">
        <w:rPr>
          <w:rFonts w:ascii="Times New Roman" w:eastAsia="Times New Roman" w:hAnsi="Times New Roman" w:cs="Times New Roman"/>
          <w:sz w:val="24"/>
          <w:szCs w:val="24"/>
          <w:lang w:bidi="my-MM"/>
        </w:rPr>
        <w:t xml:space="preserve">he system has two main roles: Super Admin and Admin. Both users must log in to access the system and can view the dashboard, which provides summary information about allocations, distributions, remaining quantities, and student counts. </w:t>
      </w:r>
      <w:r w:rsidR="00BA0557">
        <w:rPr>
          <w:rFonts w:ascii="Times New Roman" w:eastAsia="Times New Roman" w:hAnsi="Times New Roman" w:cs="Times New Roman"/>
          <w:sz w:val="24"/>
          <w:szCs w:val="24"/>
          <w:lang w:bidi="my-MM"/>
        </w:rPr>
        <w:t>As</w:t>
      </w:r>
      <w:r>
        <w:rPr>
          <w:rFonts w:ascii="Times New Roman" w:eastAsia="Times New Roman" w:hAnsi="Times New Roman" w:cs="Times New Roman"/>
          <w:sz w:val="24"/>
          <w:szCs w:val="24"/>
          <w:lang w:bidi="my-MM"/>
        </w:rPr>
        <w:t xml:space="preserve"> show in figure.1 (a) the</w:t>
      </w:r>
      <w:r w:rsidRPr="00A74C7B">
        <w:rPr>
          <w:rFonts w:ascii="Times New Roman" w:eastAsia="Times New Roman" w:hAnsi="Times New Roman" w:cs="Times New Roman"/>
          <w:sz w:val="24"/>
          <w:szCs w:val="24"/>
          <w:lang w:bidi="my-MM"/>
        </w:rPr>
        <w:t xml:space="preserve"> Super Admin can perform all functions available to the Admin and has additional privileges, including managing administrator accounts and deleting records. These role-based permissions help maintain system security and data accuracy. The system also supports Excel and PDF export for reporting and record-keeping. After completing their tasks, both users can log out to terminate their sessions and prevent unauthorized access.</w:t>
      </w:r>
    </w:p>
    <w:p w14:paraId="1FA554DB" w14:textId="0CC8CED3" w:rsidR="00F93E96" w:rsidRDefault="00BA0557" w:rsidP="00F93E96">
      <w:pPr>
        <w:spacing w:after="0" w:line="276" w:lineRule="auto"/>
        <w:ind w:firstLine="720"/>
        <w:jc w:val="both"/>
        <w:rPr>
          <w:rFonts w:ascii="Times New Roman" w:eastAsia="Times New Roman" w:hAnsi="Times New Roman" w:cs="Times New Roman"/>
          <w:sz w:val="24"/>
          <w:szCs w:val="24"/>
          <w:lang w:bidi="my-MM"/>
        </w:rPr>
      </w:pPr>
      <w:r>
        <w:rPr>
          <w:rFonts w:ascii="Times New Roman" w:eastAsia="Times New Roman" w:hAnsi="Times New Roman" w:cs="Times New Roman"/>
          <w:sz w:val="24"/>
          <w:szCs w:val="24"/>
          <w:lang w:bidi="my-MM"/>
        </w:rPr>
        <w:t>As</w:t>
      </w:r>
      <w:r w:rsidR="00F93E96">
        <w:rPr>
          <w:rFonts w:ascii="Times New Roman" w:eastAsia="Times New Roman" w:hAnsi="Times New Roman" w:cs="Times New Roman"/>
          <w:sz w:val="24"/>
          <w:szCs w:val="24"/>
          <w:lang w:bidi="my-MM"/>
        </w:rPr>
        <w:t xml:space="preserve"> show in figure.1 (b) the</w:t>
      </w:r>
      <w:r w:rsidR="00F93E96" w:rsidRPr="00A74C7B">
        <w:rPr>
          <w:rFonts w:ascii="Times New Roman" w:eastAsia="Times New Roman" w:hAnsi="Times New Roman" w:cs="Times New Roman"/>
          <w:sz w:val="24"/>
          <w:szCs w:val="24"/>
          <w:lang w:bidi="my-MM"/>
        </w:rPr>
        <w:t xml:space="preserve"> Admin can manage master data, student counts, quotas, textbook allocations, school supply records, and teacher manuals and guides. However, the Admin cannot manage administrator accounts or delete records.</w:t>
      </w:r>
      <w:r w:rsidR="00F93E96">
        <w:rPr>
          <w:rFonts w:ascii="Times New Roman" w:eastAsia="Times New Roman" w:hAnsi="Times New Roman" w:cs="Times New Roman"/>
          <w:sz w:val="24"/>
          <w:szCs w:val="24"/>
          <w:lang w:bidi="my-MM"/>
        </w:rPr>
        <w:t xml:space="preserve"> </w:t>
      </w:r>
    </w:p>
    <w:p w14:paraId="786E1FB8" w14:textId="49613111" w:rsidR="00F85697" w:rsidRPr="00F85697" w:rsidRDefault="00F85697" w:rsidP="00F93E96">
      <w:pPr>
        <w:spacing w:after="0" w:line="276" w:lineRule="auto"/>
        <w:ind w:firstLine="720"/>
        <w:jc w:val="both"/>
        <w:rPr>
          <w:rFonts w:ascii="Times New Roman" w:eastAsia="Times New Roman" w:hAnsi="Times New Roman" w:cs="Times New Roman"/>
          <w:sz w:val="24"/>
          <w:szCs w:val="24"/>
          <w:lang w:bidi="my-MM"/>
        </w:rPr>
      </w:pPr>
    </w:p>
    <w:tbl>
      <w:tblPr>
        <w:tblStyle w:val="TableGrid"/>
        <w:tblW w:w="9090" w:type="dxa"/>
        <w:tblInd w:w="-5" w:type="dxa"/>
        <w:tblLayout w:type="fixed"/>
        <w:tblLook w:val="04A0" w:firstRow="1" w:lastRow="0" w:firstColumn="1" w:lastColumn="0" w:noHBand="0" w:noVBand="1"/>
      </w:tblPr>
      <w:tblGrid>
        <w:gridCol w:w="4500"/>
        <w:gridCol w:w="4590"/>
      </w:tblGrid>
      <w:tr w:rsidR="00B72ED1" w14:paraId="29F3DD78" w14:textId="77777777" w:rsidTr="00A74C7B">
        <w:trPr>
          <w:trHeight w:val="8936"/>
        </w:trPr>
        <w:tc>
          <w:tcPr>
            <w:tcW w:w="4500" w:type="dxa"/>
          </w:tcPr>
          <w:p w14:paraId="38E4C351" w14:textId="660D777C" w:rsidR="00B72ED1" w:rsidRDefault="00126CB9" w:rsidP="00976E7F">
            <w:pPr>
              <w:autoSpaceDE w:val="0"/>
              <w:autoSpaceDN w:val="0"/>
              <w:adjustRightInd w:val="0"/>
              <w:spacing w:after="0" w:line="276" w:lineRule="auto"/>
              <w:jc w:val="both"/>
              <w:rPr>
                <w:rFonts w:ascii="Times New Roman" w:hAnsi="Times New Roman" w:cs="Times New Roman"/>
                <w:b/>
                <w:bCs/>
                <w:sz w:val="24"/>
                <w:szCs w:val="24"/>
              </w:rPr>
            </w:pPr>
            <w:r>
              <w:rPr>
                <w:noProof/>
                <w:lang w:val="en-GB" w:eastAsia="en-GB" w:bidi="my-MM"/>
              </w:rPr>
              <mc:AlternateContent>
                <mc:Choice Requires="wps">
                  <w:drawing>
                    <wp:anchor distT="0" distB="0" distL="114300" distR="114300" simplePos="0" relativeHeight="251659264" behindDoc="0" locked="0" layoutInCell="1" allowOverlap="1" wp14:anchorId="45163253" wp14:editId="4109A776">
                      <wp:simplePos x="0" y="0"/>
                      <wp:positionH relativeFrom="column">
                        <wp:posOffset>1650365</wp:posOffset>
                      </wp:positionH>
                      <wp:positionV relativeFrom="paragraph">
                        <wp:posOffset>5170170</wp:posOffset>
                      </wp:positionV>
                      <wp:extent cx="1112520" cy="266700"/>
                      <wp:effectExtent l="0" t="0" r="11430" b="19050"/>
                      <wp:wrapNone/>
                      <wp:docPr id="2" name="Text Box 2"/>
                      <wp:cNvGraphicFramePr/>
                      <a:graphic xmlns:a="http://schemas.openxmlformats.org/drawingml/2006/main">
                        <a:graphicData uri="http://schemas.microsoft.com/office/word/2010/wordprocessingShape">
                          <wps:wsp>
                            <wps:cNvSpPr txBox="1"/>
                            <wps:spPr>
                              <a:xfrm>
                                <a:off x="0" y="0"/>
                                <a:ext cx="1112520" cy="266700"/>
                              </a:xfrm>
                              <a:prstGeom prst="rect">
                                <a:avLst/>
                              </a:prstGeom>
                              <a:solidFill>
                                <a:schemeClr val="lt1"/>
                              </a:solidFill>
                              <a:ln w="6350">
                                <a:solidFill>
                                  <a:schemeClr val="bg1"/>
                                </a:solidFill>
                              </a:ln>
                            </wps:spPr>
                            <wps:txbx>
                              <w:txbxContent>
                                <w:p w14:paraId="0C530622" w14:textId="22D3BEDE" w:rsidR="00B72ED1" w:rsidRDefault="00D67523">
                                  <w:pPr>
                                    <w:jc w:val="center"/>
                                    <w:rPr>
                                      <w:rFonts w:ascii="Times New Roman" w:hAnsi="Times New Roman" w:cs="Times New Roman"/>
                                      <w:b/>
                                      <w:bCs/>
                                    </w:rPr>
                                  </w:pPr>
                                  <w:r>
                                    <w:rPr>
                                      <w:rFonts w:ascii="Times New Roman" w:hAnsi="Times New Roman" w:cs="Times New Roman"/>
                                      <w:b/>
                                      <w:bCs/>
                                    </w:rPr>
                                    <w:t>Super Admin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anchor>
                  </w:drawing>
                </mc:Choice>
                <mc:Fallback>
                  <w:pict>
                    <v:shapetype w14:anchorId="45163253" id="_x0000_t202" coordsize="21600,21600" o:spt="202" path="m,l,21600r21600,l21600,xe">
                      <v:stroke joinstyle="miter"/>
                      <v:path gradientshapeok="t" o:connecttype="rect"/>
                    </v:shapetype>
                    <v:shape id="Text Box 2" o:spid="_x0000_s1026" type="#_x0000_t202" style="position:absolute;left:0;text-align:left;margin-left:129.95pt;margin-top:407.1pt;width:87.6pt;height:21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" fillcolor="white [3201]" strokecolor="white [3212]" strokeweight=".5pt">
                      <v:textbox>
                        <w:txbxContent>
                          <w:p w14:paraId="0C530622" w14:textId="22D3BEDE" w:rsidR="00B72ED1" w:rsidRDefault="00D67523">
                            <w:pPr>
                              <w:jc w:val="center"/>
                              <w:rPr>
                                <w:rFonts w:ascii="Times New Roman" w:hAnsi="Times New Roman" w:cs="Times New Roman"/>
                                <w:b/>
                                <w:bCs/>
                              </w:rPr>
                            </w:pPr>
                            <w:r>
                              <w:rPr>
                                <w:rFonts w:ascii="Times New Roman" w:hAnsi="Times New Roman" w:cs="Times New Roman"/>
                                <w:b/>
                                <w:bCs/>
                              </w:rPr>
                              <w:t>Super Admin</w:t>
                            </w:r>
                          </w:p>
                        </w:txbxContent>
                      </v:textbox>
                    </v:shape>
                  </w:pict>
                </mc:Fallback>
              </mc:AlternateContent>
            </w:r>
            <w:r w:rsidR="00D67523">
              <w:rPr>
                <w:noProof/>
                <w:lang w:val="en-GB" w:eastAsia="en-GB" w:bidi="my-MM"/>
              </w:rPr>
              <w:drawing>
                <wp:inline distT="0" distB="0" distL="0" distR="0" wp14:anchorId="728F0C28" wp14:editId="47817C6A">
                  <wp:extent cx="2670810" cy="5402580"/>
                  <wp:effectExtent l="0" t="0" r="0" b="7620"/>
                  <wp:docPr id="176235327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353277" name="Picture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71261" cy="5403493"/>
                          </a:xfrm>
                          <a:prstGeom prst="rect">
                            <a:avLst/>
                          </a:prstGeom>
                        </pic:spPr>
                      </pic:pic>
                    </a:graphicData>
                  </a:graphic>
                </wp:inline>
              </w:drawing>
            </w:r>
          </w:p>
        </w:tc>
        <w:tc>
          <w:tcPr>
            <w:tcW w:w="4590" w:type="dxa"/>
          </w:tcPr>
          <w:p w14:paraId="3B25D371" w14:textId="11DE869E" w:rsidR="00B72ED1" w:rsidRDefault="00A74C7B" w:rsidP="00976E7F">
            <w:pPr>
              <w:autoSpaceDE w:val="0"/>
              <w:autoSpaceDN w:val="0"/>
              <w:adjustRightInd w:val="0"/>
              <w:spacing w:after="0" w:line="276" w:lineRule="auto"/>
              <w:jc w:val="both"/>
            </w:pPr>
            <w:r>
              <w:rPr>
                <w:noProof/>
                <w:lang w:val="en-GB" w:eastAsia="en-GB" w:bidi="my-MM"/>
              </w:rPr>
              <mc:AlternateContent>
                <mc:Choice Requires="wps">
                  <w:drawing>
                    <wp:anchor distT="0" distB="0" distL="114300" distR="114300" simplePos="0" relativeHeight="251660288" behindDoc="0" locked="0" layoutInCell="1" allowOverlap="1" wp14:anchorId="257B32D5" wp14:editId="6C34312F">
                      <wp:simplePos x="0" y="0"/>
                      <wp:positionH relativeFrom="column">
                        <wp:posOffset>2006600</wp:posOffset>
                      </wp:positionH>
                      <wp:positionV relativeFrom="paragraph">
                        <wp:posOffset>5163820</wp:posOffset>
                      </wp:positionV>
                      <wp:extent cx="777240" cy="266700"/>
                      <wp:effectExtent l="0" t="0" r="22860" b="19050"/>
                      <wp:wrapNone/>
                      <wp:docPr id="4" name="Text Box 4"/>
                      <wp:cNvGraphicFramePr/>
                      <a:graphic xmlns:a="http://schemas.openxmlformats.org/drawingml/2006/main">
                        <a:graphicData uri="http://schemas.microsoft.com/office/word/2010/wordprocessingShape">
                          <wps:wsp>
                            <wps:cNvSpPr txBox="1"/>
                            <wps:spPr>
                              <a:xfrm>
                                <a:off x="0" y="0"/>
                                <a:ext cx="777240" cy="266700"/>
                              </a:xfrm>
                              <a:prstGeom prst="rect">
                                <a:avLst/>
                              </a:prstGeom>
                              <a:solidFill>
                                <a:schemeClr val="lt1"/>
                              </a:solidFill>
                              <a:ln w="6350">
                                <a:solidFill>
                                  <a:schemeClr val="bg1"/>
                                </a:solidFill>
                              </a:ln>
                            </wps:spPr>
                            <wps:txbx>
                              <w:txbxContent>
                                <w:p w14:paraId="0796C95D" w14:textId="08B0BB0C" w:rsidR="00B72ED1" w:rsidRDefault="00D67523" w:rsidP="00D67523">
                                  <w:pPr>
                                    <w:rPr>
                                      <w:rFonts w:ascii="Times New Roman" w:hAnsi="Times New Roman" w:cs="Times New Roman"/>
                                      <w:b/>
                                      <w:bCs/>
                                    </w:rPr>
                                  </w:pPr>
                                  <w:r>
                                    <w:rPr>
                                      <w:rFonts w:ascii="Times New Roman" w:hAnsi="Times New Roman" w:cs="Times New Roman"/>
                                      <w:b/>
                                      <w:bCs/>
                                    </w:rPr>
                                    <w:t>Admin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57B32D5" id="Text Box 4" o:spid="_x0000_s1027" type="#_x0000_t202" style="position:absolute;left:0;text-align:left;margin-left:158pt;margin-top:406.6pt;width:61.2pt;height:21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" fillcolor="white [3201]" strokecolor="white [3212]" strokeweight=".5pt">
                      <v:textbox>
                        <w:txbxContent>
                          <w:p w14:paraId="0796C95D" w14:textId="08B0BB0C" w:rsidR="00B72ED1" w:rsidRDefault="00D67523" w:rsidP="00D67523">
                            <w:pPr>
                              <w:rPr>
                                <w:rFonts w:ascii="Times New Roman" w:hAnsi="Times New Roman" w:cs="Times New Roman"/>
                                <w:b/>
                                <w:bCs/>
                              </w:rPr>
                            </w:pPr>
                            <w:r>
                              <w:rPr>
                                <w:rFonts w:ascii="Times New Roman" w:hAnsi="Times New Roman" w:cs="Times New Roman"/>
                                <w:b/>
                                <w:bCs/>
                              </w:rPr>
                              <w:t>Admin</w:t>
                            </w:r>
                          </w:p>
                        </w:txbxContent>
                      </v:textbox>
                    </v:shape>
                  </w:pict>
                </mc:Fallback>
              </mc:AlternateContent>
            </w:r>
            <w:r w:rsidR="00D67523">
              <w:rPr>
                <w:rFonts w:ascii="Times New Roman" w:hAnsi="Times New Roman" w:cs="Times New Roman"/>
                <w:noProof/>
                <w:sz w:val="24"/>
                <w:szCs w:val="24"/>
                <w:lang w:val="en-GB" w:eastAsia="en-GB" w:bidi="my-MM"/>
              </w:rPr>
              <w:drawing>
                <wp:inline distT="0" distB="0" distL="0" distR="0" wp14:anchorId="6D36BE7B" wp14:editId="4F5CEB22">
                  <wp:extent cx="2743200" cy="5387340"/>
                  <wp:effectExtent l="0" t="0" r="0" b="3810"/>
                  <wp:docPr id="92805927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059274" name="Picture 7"/>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47742" cy="5396260"/>
                          </a:xfrm>
                          <a:prstGeom prst="rect">
                            <a:avLst/>
                          </a:prstGeom>
                        </pic:spPr>
                      </pic:pic>
                    </a:graphicData>
                  </a:graphic>
                </wp:inline>
              </w:drawing>
            </w:r>
          </w:p>
          <w:p w14:paraId="352D67CC" w14:textId="2701F9F2" w:rsidR="00B72ED1" w:rsidRDefault="00B72ED1" w:rsidP="00976E7F">
            <w:pPr>
              <w:spacing w:after="0" w:line="276" w:lineRule="auto"/>
              <w:rPr>
                <w:rFonts w:ascii="Times New Roman" w:hAnsi="Times New Roman" w:cs="Times New Roman"/>
                <w:sz w:val="24"/>
                <w:szCs w:val="24"/>
              </w:rPr>
            </w:pPr>
          </w:p>
        </w:tc>
      </w:tr>
    </w:tbl>
    <w:p w14:paraId="502929FD" w14:textId="59A8F969" w:rsidR="00670BDE" w:rsidRPr="00FE2874" w:rsidRDefault="00832F04" w:rsidP="00976E7F">
      <w:pPr>
        <w:tabs>
          <w:tab w:val="left" w:pos="8208"/>
        </w:tabs>
        <w:spacing w:line="276" w:lineRule="auto"/>
        <w:rPr>
          <w:rFonts w:ascii="Times New Roman" w:hAnsi="Times New Roman" w:cs="Times New Roman"/>
          <w:b/>
          <w:bCs/>
        </w:rPr>
      </w:pPr>
      <w:r>
        <w:rPr>
          <w:rFonts w:ascii="Times New Roman" w:hAnsi="Times New Roman" w:cs="Times New Roman"/>
          <w:b/>
          <w:bCs/>
          <w:noProof/>
          <w:lang w:val="en-GB" w:eastAsia="en-GB" w:bidi="my-MM"/>
        </w:rPr>
        <mc:AlternateContent>
          <mc:Choice Requires="wps">
            <w:drawing>
              <wp:anchor distT="0" distB="0" distL="114300" distR="114300" simplePos="0" relativeHeight="251663360" behindDoc="0" locked="0" layoutInCell="1" allowOverlap="1" wp14:anchorId="4C927AAF" wp14:editId="6B7BD0A7">
                <wp:simplePos x="0" y="0"/>
                <wp:positionH relativeFrom="column">
                  <wp:posOffset>2834640</wp:posOffset>
                </wp:positionH>
                <wp:positionV relativeFrom="paragraph">
                  <wp:posOffset>118110</wp:posOffset>
                </wp:positionV>
                <wp:extent cx="2773680" cy="457200"/>
                <wp:effectExtent l="0" t="0" r="26670" b="19050"/>
                <wp:wrapNone/>
                <wp:docPr id="6" name="Text Box 6"/>
                <wp:cNvGraphicFramePr/>
                <a:graphic xmlns:a="http://schemas.openxmlformats.org/drawingml/2006/main">
                  <a:graphicData uri="http://schemas.microsoft.com/office/word/2010/wordprocessingShape">
                    <wps:wsp>
                      <wps:cNvSpPr txBox="1"/>
                      <wps:spPr>
                        <a:xfrm>
                          <a:off x="0" y="0"/>
                          <a:ext cx="2773680" cy="457200"/>
                        </a:xfrm>
                        <a:prstGeom prst="rect">
                          <a:avLst/>
                        </a:prstGeom>
                        <a:solidFill>
                          <a:schemeClr val="lt1"/>
                        </a:solidFill>
                        <a:ln w="6350">
                          <a:solidFill>
                            <a:schemeClr val="bg1"/>
                          </a:solidFill>
                        </a:ln>
                      </wps:spPr>
                      <wps:txbx>
                        <w:txbxContent>
                          <w:p w14:paraId="6BF623B3" w14:textId="4E73992E" w:rsidR="00832F04" w:rsidRDefault="00CD5A00" w:rsidP="00832F04">
                            <w:pPr>
                              <w:tabs>
                                <w:tab w:val="left" w:pos="8208"/>
                              </w:tabs>
                              <w:jc w:val="center"/>
                              <w:rPr>
                                <w:rFonts w:ascii="Times New Roman" w:hAnsi="Times New Roman" w:cs="Times New Roman"/>
                                <w:b/>
                                <w:bCs/>
                              </w:rPr>
                            </w:pPr>
                            <w:r>
                              <w:rPr>
                                <w:rFonts w:ascii="Times New Roman" w:hAnsi="Times New Roman" w:cs="Times New Roman"/>
                                <w:b/>
                                <w:bCs/>
                              </w:rPr>
                              <w:t>Figure 1(b).</w:t>
                            </w:r>
                            <w:r w:rsidR="00832F04">
                              <w:rPr>
                                <w:rFonts w:ascii="Times New Roman" w:hAnsi="Times New Roman" w:cs="Times New Roman"/>
                                <w:b/>
                                <w:bCs/>
                              </w:rPr>
                              <w:t xml:space="preserve"> System Flow Diagram for Admin </w:t>
                            </w:r>
                          </w:p>
                          <w:p w14:paraId="5CC472DA" w14:textId="77777777" w:rsidR="00832F04" w:rsidRDefault="00832F04" w:rsidP="00832F04">
                            <w:pPr>
                              <w:tabs>
                                <w:tab w:val="left" w:pos="8208"/>
                              </w:tabs>
                              <w:jc w:val="center"/>
                              <w:rPr>
                                <w:rFonts w:ascii="Times New Roman" w:hAnsi="Times New Roman" w:cs="Times New Roman"/>
                                <w:b/>
                                <w:bCs/>
                                <w:sz w:val="24"/>
                                <w:szCs w:val="24"/>
                              </w:rPr>
                            </w:pPr>
                          </w:p>
                          <w:p w14:paraId="7776F387" w14:textId="77777777" w:rsidR="00832F04" w:rsidRDefault="00832F04" w:rsidP="00832F0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4C927AAF" id="Text Box 6" o:spid="_x0000_s1028" type="#_x0000_t202" style="position:absolute;margin-left:223.2pt;margin-top:9.3pt;width:218.4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" fillcolor="white [3201]" strokecolor="white [3212]" strokeweight=".5pt">
                <v:textbox>
                  <w:txbxContent>
                    <w:p w14:paraId="6BF623B3" w14:textId="4E73992E" w:rsidR="00832F04" w:rsidRDefault="00CD5A00" w:rsidP="00832F04">
                      <w:pPr>
                        <w:tabs>
                          <w:tab w:val="left" w:pos="8208"/>
                        </w:tabs>
                        <w:jc w:val="center"/>
                        <w:rPr>
                          <w:rFonts w:ascii="Times New Roman" w:hAnsi="Times New Roman" w:cs="Times New Roman"/>
                          <w:b/>
                          <w:bCs/>
                        </w:rPr>
                      </w:pPr>
                      <w:r>
                        <w:rPr>
                          <w:rFonts w:ascii="Times New Roman" w:hAnsi="Times New Roman" w:cs="Times New Roman"/>
                          <w:b/>
                          <w:bCs/>
                        </w:rPr>
                        <w:t>Figure 1(b).</w:t>
                      </w:r>
                      <w:r w:rsidR="00832F04">
                        <w:rPr>
                          <w:rFonts w:ascii="Times New Roman" w:hAnsi="Times New Roman" w:cs="Times New Roman"/>
                          <w:b/>
                          <w:bCs/>
                        </w:rPr>
                        <w:t xml:space="preserve"> System Flow Diagram for Admin </w:t>
                      </w:r>
                    </w:p>
                    <w:p w14:paraId="5CC472DA" w14:textId="77777777" w:rsidR="00832F04" w:rsidRDefault="00832F04" w:rsidP="00832F04">
                      <w:pPr>
                        <w:tabs>
                          <w:tab w:val="left" w:pos="8208"/>
                        </w:tabs>
                        <w:jc w:val="center"/>
                        <w:rPr>
                          <w:rFonts w:ascii="Times New Roman" w:hAnsi="Times New Roman" w:cs="Times New Roman"/>
                          <w:b/>
                          <w:bCs/>
                          <w:sz w:val="24"/>
                          <w:szCs w:val="24"/>
                        </w:rPr>
                      </w:pPr>
                    </w:p>
                    <w:p w14:paraId="7776F387" w14:textId="77777777" w:rsidR="00832F04" w:rsidRDefault="00832F04" w:rsidP="00832F04"/>
                  </w:txbxContent>
                </v:textbox>
              </v:shape>
            </w:pict>
          </mc:Fallback>
        </mc:AlternateContent>
      </w:r>
      <w:r w:rsidR="001E7142">
        <w:rPr>
          <w:rFonts w:ascii="Times New Roman" w:hAnsi="Times New Roman" w:cs="Times New Roman"/>
          <w:b/>
          <w:bCs/>
          <w:noProof/>
          <w:lang w:val="en-GB" w:eastAsia="en-GB" w:bidi="my-MM"/>
        </w:rPr>
        <mc:AlternateContent>
          <mc:Choice Requires="wps">
            <w:drawing>
              <wp:anchor distT="0" distB="0" distL="114300" distR="114300" simplePos="0" relativeHeight="251661312" behindDoc="0" locked="0" layoutInCell="1" allowOverlap="1" wp14:anchorId="7025F75C" wp14:editId="24CF3846">
                <wp:simplePos x="0" y="0"/>
                <wp:positionH relativeFrom="column">
                  <wp:posOffset>15240</wp:posOffset>
                </wp:positionH>
                <wp:positionV relativeFrom="paragraph">
                  <wp:posOffset>118110</wp:posOffset>
                </wp:positionV>
                <wp:extent cx="2773680" cy="457200"/>
                <wp:effectExtent l="0" t="0" r="26670" b="19050"/>
                <wp:wrapNone/>
                <wp:docPr id="3" name="Text Box 3"/>
                <wp:cNvGraphicFramePr/>
                <a:graphic xmlns:a="http://schemas.openxmlformats.org/drawingml/2006/main">
                  <a:graphicData uri="http://schemas.microsoft.com/office/word/2010/wordprocessingShape">
                    <wps:wsp>
                      <wps:cNvSpPr txBox="1"/>
                      <wps:spPr>
                        <a:xfrm>
                          <a:off x="0" y="0"/>
                          <a:ext cx="2773680" cy="457200"/>
                        </a:xfrm>
                        <a:prstGeom prst="rect">
                          <a:avLst/>
                        </a:prstGeom>
                        <a:solidFill>
                          <a:schemeClr val="lt1"/>
                        </a:solidFill>
                        <a:ln w="6350">
                          <a:solidFill>
                            <a:schemeClr val="bg1"/>
                          </a:solidFill>
                        </a:ln>
                      </wps:spPr>
                      <wps:txbx>
                        <w:txbxContent>
                          <w:p w14:paraId="270F6064" w14:textId="2B1242D7" w:rsidR="00B72ED1" w:rsidRDefault="001E7142">
                            <w:pPr>
                              <w:tabs>
                                <w:tab w:val="left" w:pos="8208"/>
                              </w:tabs>
                              <w:jc w:val="center"/>
                              <w:rPr>
                                <w:rFonts w:ascii="Times New Roman" w:hAnsi="Times New Roman" w:cs="Times New Roman"/>
                                <w:b/>
                                <w:bCs/>
                              </w:rPr>
                            </w:pPr>
                            <w:r>
                              <w:rPr>
                                <w:rFonts w:ascii="Times New Roman" w:hAnsi="Times New Roman" w:cs="Times New Roman"/>
                                <w:b/>
                                <w:bCs/>
                              </w:rPr>
                              <w:t>Figure 1</w:t>
                            </w:r>
                            <w:r w:rsidR="00832F04">
                              <w:rPr>
                                <w:rFonts w:ascii="Times New Roman" w:hAnsi="Times New Roman" w:cs="Times New Roman"/>
                                <w:b/>
                                <w:bCs/>
                              </w:rPr>
                              <w:t>(a)</w:t>
                            </w:r>
                            <w:r w:rsidR="00CD5A00">
                              <w:rPr>
                                <w:rFonts w:ascii="Times New Roman" w:hAnsi="Times New Roman" w:cs="Times New Roman"/>
                                <w:b/>
                                <w:bCs/>
                              </w:rPr>
                              <w:t>.</w:t>
                            </w:r>
                            <w:r>
                              <w:rPr>
                                <w:rFonts w:ascii="Times New Roman" w:hAnsi="Times New Roman" w:cs="Times New Roman"/>
                                <w:b/>
                                <w:bCs/>
                              </w:rPr>
                              <w:t xml:space="preserve"> System Flow Diagram</w:t>
                            </w:r>
                            <w:r w:rsidR="00832F04">
                              <w:rPr>
                                <w:rFonts w:ascii="Times New Roman" w:hAnsi="Times New Roman" w:cs="Times New Roman"/>
                                <w:b/>
                                <w:bCs/>
                              </w:rPr>
                              <w:t xml:space="preserve"> for Super Admin </w:t>
                            </w:r>
                          </w:p>
                          <w:p w14:paraId="2E923F5A" w14:textId="77777777" w:rsidR="00832F04" w:rsidRDefault="00832F04">
                            <w:pPr>
                              <w:tabs>
                                <w:tab w:val="left" w:pos="8208"/>
                              </w:tabs>
                              <w:jc w:val="center"/>
                              <w:rPr>
                                <w:rFonts w:ascii="Times New Roman" w:hAnsi="Times New Roman" w:cs="Times New Roman"/>
                                <w:b/>
                                <w:bCs/>
                                <w:sz w:val="24"/>
                                <w:szCs w:val="24"/>
                              </w:rPr>
                            </w:pPr>
                          </w:p>
                          <w:p w14:paraId="13F1B56C" w14:textId="77777777" w:rsidR="00B72ED1" w:rsidRDefault="00B72ED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7025F75C" id="Text Box 3" o:spid="_x0000_s1029" type="#_x0000_t202" style="position:absolute;margin-left:1.2pt;margin-top:9.3pt;width:218.4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" fillcolor="white [3201]" strokecolor="white [3212]" strokeweight=".5pt">
                <v:textbox>
                  <w:txbxContent>
                    <w:p w14:paraId="270F6064" w14:textId="2B1242D7" w:rsidR="00B72ED1" w:rsidRDefault="001E7142">
                      <w:pPr>
                        <w:tabs>
                          <w:tab w:val="left" w:pos="8208"/>
                        </w:tabs>
                        <w:jc w:val="center"/>
                        <w:rPr>
                          <w:rFonts w:ascii="Times New Roman" w:hAnsi="Times New Roman" w:cs="Times New Roman"/>
                          <w:b/>
                          <w:bCs/>
                        </w:rPr>
                      </w:pPr>
                      <w:r>
                        <w:rPr>
                          <w:rFonts w:ascii="Times New Roman" w:hAnsi="Times New Roman" w:cs="Times New Roman"/>
                          <w:b/>
                          <w:bCs/>
                        </w:rPr>
                        <w:t>Figure 1</w:t>
                      </w:r>
                      <w:r w:rsidR="00832F04">
                        <w:rPr>
                          <w:rFonts w:ascii="Times New Roman" w:hAnsi="Times New Roman" w:cs="Times New Roman"/>
                          <w:b/>
                          <w:bCs/>
                        </w:rPr>
                        <w:t>(a)</w:t>
                      </w:r>
                      <w:r w:rsidR="00CD5A00">
                        <w:rPr>
                          <w:rFonts w:ascii="Times New Roman" w:hAnsi="Times New Roman" w:cs="Times New Roman"/>
                          <w:b/>
                          <w:bCs/>
                        </w:rPr>
                        <w:t>.</w:t>
                      </w:r>
                      <w:r>
                        <w:rPr>
                          <w:rFonts w:ascii="Times New Roman" w:hAnsi="Times New Roman" w:cs="Times New Roman"/>
                          <w:b/>
                          <w:bCs/>
                        </w:rPr>
                        <w:t xml:space="preserve"> System Flow Diagram</w:t>
                      </w:r>
                      <w:r w:rsidR="00832F04">
                        <w:rPr>
                          <w:rFonts w:ascii="Times New Roman" w:hAnsi="Times New Roman" w:cs="Times New Roman"/>
                          <w:b/>
                          <w:bCs/>
                        </w:rPr>
                        <w:t xml:space="preserve"> for Super Admin </w:t>
                      </w:r>
                    </w:p>
                    <w:p w14:paraId="2E923F5A" w14:textId="77777777" w:rsidR="00832F04" w:rsidRDefault="00832F04">
                      <w:pPr>
                        <w:tabs>
                          <w:tab w:val="left" w:pos="8208"/>
                        </w:tabs>
                        <w:jc w:val="center"/>
                        <w:rPr>
                          <w:rFonts w:ascii="Times New Roman" w:hAnsi="Times New Roman" w:cs="Times New Roman"/>
                          <w:b/>
                          <w:bCs/>
                          <w:sz w:val="24"/>
                          <w:szCs w:val="24"/>
                        </w:rPr>
                      </w:pPr>
                    </w:p>
                    <w:p w14:paraId="13F1B56C" w14:textId="77777777" w:rsidR="00B72ED1" w:rsidRDefault="00B72ED1"/>
                  </w:txbxContent>
                </v:textbox>
              </v:shape>
            </w:pict>
          </mc:Fallback>
        </mc:AlternateContent>
      </w:r>
    </w:p>
    <w:p w14:paraId="6AD300AF" w14:textId="5CF5B837" w:rsidR="00832F04" w:rsidRDefault="00832F04" w:rsidP="00E824E0">
      <w:pPr>
        <w:tabs>
          <w:tab w:val="left" w:pos="3204"/>
        </w:tabs>
        <w:spacing w:before="240" w:line="276" w:lineRule="auto"/>
        <w:jc w:val="center"/>
        <w:rPr>
          <w:rFonts w:ascii="Times New Roman" w:hAnsi="Times New Roman" w:cs="Times New Roman"/>
          <w:b/>
          <w:bCs/>
          <w:sz w:val="24"/>
          <w:szCs w:val="24"/>
        </w:rPr>
      </w:pPr>
    </w:p>
    <w:p w14:paraId="222D4FCD" w14:textId="083D5B81" w:rsidR="000060DE" w:rsidRDefault="000060DE" w:rsidP="000060DE">
      <w:pPr>
        <w:tabs>
          <w:tab w:val="left" w:pos="3204"/>
        </w:tabs>
        <w:spacing w:line="276" w:lineRule="auto"/>
        <w:rPr>
          <w:rFonts w:ascii="Times New Roman" w:hAnsi="Times New Roman" w:cs="Times New Roman"/>
          <w:b/>
          <w:bCs/>
        </w:rPr>
      </w:pPr>
      <w:r>
        <w:rPr>
          <w:noProof/>
          <w:lang w:val="en-GB" w:eastAsia="en-GB" w:bidi="my-MM"/>
        </w:rPr>
        <w:lastRenderedPageBreak/>
        <w:drawing>
          <wp:inline distT="0" distB="0" distL="0" distR="0" wp14:anchorId="34EC1AA3" wp14:editId="60C6B096">
            <wp:extent cx="5516880" cy="3756660"/>
            <wp:effectExtent l="0" t="0" r="7620" b="0"/>
            <wp:docPr id="19038158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81589" name="Picture 10"/>
                    <pic:cNvPicPr/>
                  </pic:nvPicPr>
                  <pic:blipFill>
                    <a:blip r:embed="rId10">
                      <a:extLst>
                        <a:ext uri="{28A0092B-C50C-407E-A947-70E740481C1C}">
                          <a14:useLocalDpi xmlns:a14="http://schemas.microsoft.com/office/drawing/2010/main" val="0"/>
                        </a:ext>
                      </a:extLst>
                    </a:blip>
                    <a:stretch>
                      <a:fillRect/>
                    </a:stretch>
                  </pic:blipFill>
                  <pic:spPr>
                    <a:xfrm>
                      <a:off x="0" y="0"/>
                      <a:ext cx="5517316" cy="3756957"/>
                    </a:xfrm>
                    <a:prstGeom prst="rect">
                      <a:avLst/>
                    </a:prstGeom>
                  </pic:spPr>
                </pic:pic>
              </a:graphicData>
            </a:graphic>
          </wp:inline>
        </w:drawing>
      </w:r>
    </w:p>
    <w:p w14:paraId="39D9DCC4" w14:textId="2FFCF88B" w:rsidR="000060DE" w:rsidRDefault="000060DE" w:rsidP="000060DE">
      <w:pPr>
        <w:tabs>
          <w:tab w:val="left" w:pos="3204"/>
        </w:tabs>
        <w:spacing w:line="276" w:lineRule="auto"/>
        <w:rPr>
          <w:rFonts w:ascii="Times New Roman" w:hAnsi="Times New Roman" w:cs="Times New Roman"/>
          <w:b/>
          <w:bCs/>
        </w:rPr>
      </w:pPr>
      <w:r>
        <w:rPr>
          <w:rFonts w:ascii="Times New Roman" w:hAnsi="Times New Roman" w:cs="Times New Roman"/>
          <w:b/>
          <w:bCs/>
        </w:rPr>
        <w:t xml:space="preserve">                              </w:t>
      </w:r>
      <w:r w:rsidR="00CD5A00">
        <w:rPr>
          <w:rFonts w:ascii="Times New Roman" w:hAnsi="Times New Roman" w:cs="Times New Roman"/>
          <w:b/>
          <w:bCs/>
        </w:rPr>
        <w:t xml:space="preserve">                       Figure 2.</w:t>
      </w:r>
      <w:r>
        <w:rPr>
          <w:rFonts w:ascii="Times New Roman" w:hAnsi="Times New Roman" w:cs="Times New Roman"/>
          <w:b/>
          <w:bCs/>
        </w:rPr>
        <w:t xml:space="preserve"> Database Architecture</w:t>
      </w:r>
    </w:p>
    <w:p w14:paraId="75F726B0" w14:textId="77777777" w:rsidR="000060DE" w:rsidRPr="00AA6468" w:rsidRDefault="000060DE" w:rsidP="000060DE">
      <w:pPr>
        <w:tabs>
          <w:tab w:val="left" w:pos="3204"/>
        </w:tabs>
        <w:spacing w:after="0" w:line="276" w:lineRule="auto"/>
        <w:jc w:val="both"/>
        <w:rPr>
          <w:rFonts w:ascii="Times New Roman" w:hAnsi="Times New Roman" w:cs="Times New Roman"/>
          <w:sz w:val="24"/>
          <w:szCs w:val="24"/>
        </w:rPr>
      </w:pPr>
      <w:r w:rsidRPr="00AA6468">
        <w:rPr>
          <w:rFonts w:ascii="Times New Roman" w:hAnsi="Times New Roman" w:cs="Times New Roman"/>
          <w:sz w:val="24"/>
          <w:szCs w:val="24"/>
        </w:rPr>
        <w:t>Figure 2 presents the Entity Relationship Diagram (ERD) for the</w:t>
      </w:r>
      <w:r>
        <w:rPr>
          <w:rFonts w:ascii="Times New Roman" w:hAnsi="Times New Roman" w:cs="Times New Roman"/>
          <w:sz w:val="24"/>
          <w:szCs w:val="24"/>
        </w:rPr>
        <w:t xml:space="preserve"> </w:t>
      </w:r>
      <w:r w:rsidRPr="00AA6468">
        <w:rPr>
          <w:rFonts w:ascii="Times New Roman" w:hAnsi="Times New Roman" w:cs="Times New Roman"/>
          <w:sz w:val="24"/>
          <w:szCs w:val="24"/>
        </w:rPr>
        <w:t>Education Resource</w:t>
      </w:r>
      <w:r>
        <w:rPr>
          <w:rFonts w:ascii="Times New Roman" w:hAnsi="Times New Roman" w:cs="Times New Roman"/>
          <w:sz w:val="24"/>
          <w:szCs w:val="24"/>
        </w:rPr>
        <w:t>s</w:t>
      </w:r>
      <w:r w:rsidRPr="00AA6468">
        <w:rPr>
          <w:rFonts w:ascii="Times New Roman" w:hAnsi="Times New Roman" w:cs="Times New Roman"/>
          <w:sz w:val="24"/>
          <w:szCs w:val="24"/>
        </w:rPr>
        <w:t xml:space="preserve"> Allocation System (DERAS). The diagram shows how the main database tables are organized and how they connect to one another. It supports clear data modeling by defining primary keys, foreign keys, and table relationships so related records stay consistent and can be queried efficiently.</w:t>
      </w:r>
      <w:r>
        <w:rPr>
          <w:rFonts w:ascii="Times New Roman" w:hAnsi="Times New Roman" w:cs="Times New Roman"/>
          <w:sz w:val="24"/>
          <w:szCs w:val="24"/>
        </w:rPr>
        <w:t xml:space="preserve"> </w:t>
      </w:r>
      <w:r w:rsidRPr="00AA6468">
        <w:rPr>
          <w:rFonts w:ascii="Times New Roman" w:hAnsi="Times New Roman" w:cs="Times New Roman"/>
          <w:sz w:val="24"/>
          <w:szCs w:val="24"/>
        </w:rPr>
        <w:t xml:space="preserve">In DERAS, the ER diagram includes the core tables used for basic data, allocation, distribution, and user access. These tables are managed by Admin and Super Admin users. The main tables include: </w:t>
      </w:r>
    </w:p>
    <w:p w14:paraId="259425D3" w14:textId="77777777" w:rsidR="000060DE" w:rsidRPr="00AA6468" w:rsidRDefault="000060DE" w:rsidP="000060DE">
      <w:pPr>
        <w:numPr>
          <w:ilvl w:val="0"/>
          <w:numId w:val="1"/>
        </w:numPr>
        <w:tabs>
          <w:tab w:val="left" w:pos="3204"/>
        </w:tabs>
        <w:spacing w:after="0" w:line="276" w:lineRule="auto"/>
        <w:jc w:val="both"/>
        <w:rPr>
          <w:rFonts w:ascii="Times New Roman" w:hAnsi="Times New Roman" w:cs="Times New Roman"/>
          <w:sz w:val="24"/>
          <w:szCs w:val="24"/>
        </w:rPr>
      </w:pPr>
      <w:proofErr w:type="spellStart"/>
      <w:r w:rsidRPr="00AA6468">
        <w:rPr>
          <w:rFonts w:ascii="Times New Roman" w:hAnsi="Times New Roman" w:cs="Times New Roman"/>
          <w:sz w:val="24"/>
          <w:szCs w:val="24"/>
        </w:rPr>
        <w:t>academic_years</w:t>
      </w:r>
      <w:proofErr w:type="spellEnd"/>
      <w:r w:rsidRPr="00AA6468">
        <w:rPr>
          <w:rFonts w:ascii="Times New Roman" w:hAnsi="Times New Roman" w:cs="Times New Roman"/>
          <w:sz w:val="24"/>
          <w:szCs w:val="24"/>
        </w:rPr>
        <w:t xml:space="preserve"> stores academic year information and the current-year flag</w:t>
      </w:r>
    </w:p>
    <w:p w14:paraId="3F7BDB1B" w14:textId="77777777" w:rsidR="000060DE" w:rsidRPr="00AA6468" w:rsidRDefault="000060DE" w:rsidP="000060DE">
      <w:pPr>
        <w:numPr>
          <w:ilvl w:val="0"/>
          <w:numId w:val="1"/>
        </w:numPr>
        <w:tabs>
          <w:tab w:val="left" w:pos="3204"/>
        </w:tabs>
        <w:spacing w:after="0" w:line="276" w:lineRule="auto"/>
        <w:jc w:val="both"/>
        <w:rPr>
          <w:rFonts w:ascii="Times New Roman" w:hAnsi="Times New Roman" w:cs="Times New Roman"/>
          <w:sz w:val="24"/>
          <w:szCs w:val="24"/>
        </w:rPr>
      </w:pPr>
      <w:r w:rsidRPr="00AA6468">
        <w:rPr>
          <w:rFonts w:ascii="Times New Roman" w:hAnsi="Times New Roman" w:cs="Times New Roman"/>
          <w:sz w:val="24"/>
          <w:szCs w:val="24"/>
        </w:rPr>
        <w:t>townships store</w:t>
      </w:r>
      <w:r>
        <w:rPr>
          <w:rFonts w:ascii="Times New Roman" w:hAnsi="Times New Roman" w:cs="Times New Roman"/>
          <w:sz w:val="24"/>
          <w:szCs w:val="24"/>
        </w:rPr>
        <w:t>s</w:t>
      </w:r>
      <w:r w:rsidRPr="00AA6468">
        <w:rPr>
          <w:rFonts w:ascii="Times New Roman" w:hAnsi="Times New Roman" w:cs="Times New Roman"/>
          <w:sz w:val="24"/>
          <w:szCs w:val="24"/>
        </w:rPr>
        <w:t xml:space="preserve"> township information</w:t>
      </w:r>
    </w:p>
    <w:p w14:paraId="0D917147" w14:textId="77777777" w:rsidR="000060DE" w:rsidRPr="00AA6468" w:rsidRDefault="000060DE" w:rsidP="000060DE">
      <w:pPr>
        <w:numPr>
          <w:ilvl w:val="0"/>
          <w:numId w:val="1"/>
        </w:numPr>
        <w:tabs>
          <w:tab w:val="left" w:pos="3204"/>
        </w:tabs>
        <w:spacing w:after="0" w:line="276" w:lineRule="auto"/>
        <w:jc w:val="both"/>
        <w:rPr>
          <w:rFonts w:ascii="Times New Roman" w:hAnsi="Times New Roman" w:cs="Times New Roman"/>
          <w:sz w:val="24"/>
          <w:szCs w:val="24"/>
        </w:rPr>
      </w:pPr>
      <w:r w:rsidRPr="00AA6468">
        <w:rPr>
          <w:rFonts w:ascii="Times New Roman" w:hAnsi="Times New Roman" w:cs="Times New Roman"/>
          <w:sz w:val="24"/>
          <w:szCs w:val="24"/>
        </w:rPr>
        <w:t>grades stores grade / class-level information</w:t>
      </w:r>
    </w:p>
    <w:p w14:paraId="1FB37BCC" w14:textId="77777777" w:rsidR="000060DE" w:rsidRPr="00AA6468" w:rsidRDefault="000060DE" w:rsidP="000060DE">
      <w:pPr>
        <w:numPr>
          <w:ilvl w:val="0"/>
          <w:numId w:val="1"/>
        </w:numPr>
        <w:tabs>
          <w:tab w:val="left" w:pos="3204"/>
        </w:tabs>
        <w:spacing w:after="0" w:line="276" w:lineRule="auto"/>
        <w:jc w:val="both"/>
        <w:rPr>
          <w:rFonts w:ascii="Times New Roman" w:hAnsi="Times New Roman" w:cs="Times New Roman"/>
          <w:sz w:val="24"/>
          <w:szCs w:val="24"/>
        </w:rPr>
      </w:pPr>
      <w:proofErr w:type="spellStart"/>
      <w:r w:rsidRPr="00AA6468">
        <w:rPr>
          <w:rFonts w:ascii="Times New Roman" w:hAnsi="Times New Roman" w:cs="Times New Roman"/>
          <w:sz w:val="24"/>
          <w:szCs w:val="24"/>
        </w:rPr>
        <w:t>book_names</w:t>
      </w:r>
      <w:proofErr w:type="spellEnd"/>
      <w:r w:rsidRPr="00AA6468">
        <w:rPr>
          <w:rFonts w:ascii="Times New Roman" w:hAnsi="Times New Roman" w:cs="Times New Roman"/>
          <w:sz w:val="24"/>
          <w:szCs w:val="24"/>
        </w:rPr>
        <w:t xml:space="preserve"> store</w:t>
      </w:r>
      <w:r>
        <w:rPr>
          <w:rFonts w:ascii="Times New Roman" w:hAnsi="Times New Roman" w:cs="Times New Roman"/>
          <w:sz w:val="24"/>
          <w:szCs w:val="24"/>
        </w:rPr>
        <w:t>s</w:t>
      </w:r>
      <w:r w:rsidRPr="00AA6468">
        <w:rPr>
          <w:rFonts w:ascii="Times New Roman" w:hAnsi="Times New Roman" w:cs="Times New Roman"/>
          <w:sz w:val="24"/>
          <w:szCs w:val="24"/>
        </w:rPr>
        <w:t xml:space="preserve"> subject or book titles</w:t>
      </w:r>
    </w:p>
    <w:p w14:paraId="43A11421" w14:textId="77777777" w:rsidR="000060DE" w:rsidRPr="00AA6468" w:rsidRDefault="000060DE" w:rsidP="000060DE">
      <w:pPr>
        <w:numPr>
          <w:ilvl w:val="0"/>
          <w:numId w:val="1"/>
        </w:numPr>
        <w:tabs>
          <w:tab w:val="left" w:pos="3204"/>
        </w:tabs>
        <w:spacing w:after="0" w:line="276" w:lineRule="auto"/>
        <w:jc w:val="both"/>
        <w:rPr>
          <w:rFonts w:ascii="Times New Roman" w:hAnsi="Times New Roman" w:cs="Times New Roman"/>
          <w:sz w:val="24"/>
          <w:szCs w:val="24"/>
        </w:rPr>
      </w:pPr>
      <w:r w:rsidRPr="00AA6468">
        <w:rPr>
          <w:rFonts w:ascii="Times New Roman" w:hAnsi="Times New Roman" w:cs="Times New Roman"/>
          <w:sz w:val="24"/>
          <w:szCs w:val="24"/>
        </w:rPr>
        <w:t>categories store</w:t>
      </w:r>
      <w:r>
        <w:rPr>
          <w:rFonts w:ascii="Times New Roman" w:hAnsi="Times New Roman" w:cs="Times New Roman"/>
          <w:sz w:val="24"/>
          <w:szCs w:val="24"/>
        </w:rPr>
        <w:t>s</w:t>
      </w:r>
      <w:r w:rsidRPr="00AA6468">
        <w:rPr>
          <w:rFonts w:ascii="Times New Roman" w:hAnsi="Times New Roman" w:cs="Times New Roman"/>
          <w:sz w:val="24"/>
          <w:szCs w:val="24"/>
        </w:rPr>
        <w:t xml:space="preserve"> book-type categories used with grade–book mapping</w:t>
      </w:r>
    </w:p>
    <w:p w14:paraId="158E19B9" w14:textId="77777777" w:rsidR="000060DE" w:rsidRPr="00AA6468" w:rsidRDefault="000060DE" w:rsidP="000060DE">
      <w:pPr>
        <w:numPr>
          <w:ilvl w:val="0"/>
          <w:numId w:val="1"/>
        </w:numPr>
        <w:tabs>
          <w:tab w:val="left" w:pos="3204"/>
        </w:tabs>
        <w:spacing w:after="0" w:line="276" w:lineRule="auto"/>
        <w:jc w:val="both"/>
        <w:rPr>
          <w:rFonts w:ascii="Times New Roman" w:hAnsi="Times New Roman" w:cs="Times New Roman"/>
          <w:sz w:val="24"/>
          <w:szCs w:val="24"/>
        </w:rPr>
      </w:pPr>
      <w:proofErr w:type="spellStart"/>
      <w:r w:rsidRPr="00AA6468">
        <w:rPr>
          <w:rFonts w:ascii="Times New Roman" w:hAnsi="Times New Roman" w:cs="Times New Roman"/>
          <w:sz w:val="24"/>
          <w:szCs w:val="24"/>
        </w:rPr>
        <w:t>grade_book_names</w:t>
      </w:r>
      <w:proofErr w:type="spellEnd"/>
      <w:r w:rsidRPr="00AA6468">
        <w:rPr>
          <w:rFonts w:ascii="Times New Roman" w:hAnsi="Times New Roman" w:cs="Times New Roman"/>
          <w:sz w:val="24"/>
          <w:szCs w:val="24"/>
        </w:rPr>
        <w:t> link</w:t>
      </w:r>
      <w:r>
        <w:rPr>
          <w:rFonts w:ascii="Times New Roman" w:hAnsi="Times New Roman" w:cs="Times New Roman"/>
          <w:sz w:val="24"/>
          <w:szCs w:val="24"/>
        </w:rPr>
        <w:t>s</w:t>
      </w:r>
      <w:r w:rsidRPr="00AA6468">
        <w:rPr>
          <w:rFonts w:ascii="Times New Roman" w:hAnsi="Times New Roman" w:cs="Times New Roman"/>
          <w:sz w:val="24"/>
          <w:szCs w:val="24"/>
        </w:rPr>
        <w:t xml:space="preserve"> grades, book names, and categories</w:t>
      </w:r>
    </w:p>
    <w:p w14:paraId="077D789F" w14:textId="77777777" w:rsidR="000060DE" w:rsidRPr="00AA6468" w:rsidRDefault="000060DE" w:rsidP="000060DE">
      <w:pPr>
        <w:numPr>
          <w:ilvl w:val="0"/>
          <w:numId w:val="1"/>
        </w:numPr>
        <w:tabs>
          <w:tab w:val="left" w:pos="3204"/>
        </w:tabs>
        <w:spacing w:after="0" w:line="276" w:lineRule="auto"/>
        <w:jc w:val="both"/>
        <w:rPr>
          <w:rFonts w:ascii="Times New Roman" w:hAnsi="Times New Roman" w:cs="Times New Roman"/>
          <w:sz w:val="24"/>
          <w:szCs w:val="24"/>
        </w:rPr>
      </w:pPr>
      <w:r w:rsidRPr="00AA6468">
        <w:rPr>
          <w:rFonts w:ascii="Times New Roman" w:hAnsi="Times New Roman" w:cs="Times New Roman"/>
          <w:sz w:val="24"/>
          <w:szCs w:val="24"/>
        </w:rPr>
        <w:t>quotas / </w:t>
      </w:r>
      <w:proofErr w:type="spellStart"/>
      <w:r w:rsidRPr="00AA6468">
        <w:rPr>
          <w:rFonts w:ascii="Times New Roman" w:hAnsi="Times New Roman" w:cs="Times New Roman"/>
          <w:sz w:val="24"/>
          <w:szCs w:val="24"/>
        </w:rPr>
        <w:t>quota_lines</w:t>
      </w:r>
      <w:proofErr w:type="spellEnd"/>
      <w:r w:rsidRPr="00AA6468">
        <w:rPr>
          <w:rFonts w:ascii="Times New Roman" w:hAnsi="Times New Roman" w:cs="Times New Roman"/>
          <w:sz w:val="24"/>
          <w:szCs w:val="24"/>
        </w:rPr>
        <w:t xml:space="preserve"> store</w:t>
      </w:r>
      <w:r>
        <w:rPr>
          <w:rFonts w:ascii="Times New Roman" w:hAnsi="Times New Roman" w:cs="Times New Roman"/>
          <w:sz w:val="24"/>
          <w:szCs w:val="24"/>
        </w:rPr>
        <w:t>s</w:t>
      </w:r>
      <w:r w:rsidRPr="00AA6468">
        <w:rPr>
          <w:rFonts w:ascii="Times New Roman" w:hAnsi="Times New Roman" w:cs="Times New Roman"/>
          <w:sz w:val="24"/>
          <w:szCs w:val="24"/>
        </w:rPr>
        <w:t xml:space="preserve"> student quota totals and line details by school level</w:t>
      </w:r>
    </w:p>
    <w:p w14:paraId="738917E4" w14:textId="77777777" w:rsidR="000060DE" w:rsidRPr="00AA6468" w:rsidRDefault="000060DE" w:rsidP="000060DE">
      <w:pPr>
        <w:numPr>
          <w:ilvl w:val="0"/>
          <w:numId w:val="1"/>
        </w:numPr>
        <w:tabs>
          <w:tab w:val="left" w:pos="3204"/>
        </w:tabs>
        <w:spacing w:after="0" w:line="276" w:lineRule="auto"/>
        <w:jc w:val="both"/>
        <w:rPr>
          <w:rFonts w:ascii="Times New Roman" w:hAnsi="Times New Roman" w:cs="Times New Roman"/>
          <w:sz w:val="24"/>
          <w:szCs w:val="24"/>
        </w:rPr>
      </w:pPr>
      <w:proofErr w:type="spellStart"/>
      <w:r w:rsidRPr="00AA6468">
        <w:rPr>
          <w:rFonts w:ascii="Times New Roman" w:hAnsi="Times New Roman" w:cs="Times New Roman"/>
          <w:sz w:val="24"/>
          <w:szCs w:val="24"/>
        </w:rPr>
        <w:t>school_counts</w:t>
      </w:r>
      <w:proofErr w:type="spellEnd"/>
      <w:r w:rsidRPr="00AA6468">
        <w:rPr>
          <w:rFonts w:ascii="Times New Roman" w:hAnsi="Times New Roman" w:cs="Times New Roman"/>
          <w:sz w:val="24"/>
          <w:szCs w:val="24"/>
        </w:rPr>
        <w:t> store</w:t>
      </w:r>
      <w:r>
        <w:rPr>
          <w:rFonts w:ascii="Times New Roman" w:hAnsi="Times New Roman" w:cs="Times New Roman"/>
          <w:sz w:val="24"/>
          <w:szCs w:val="24"/>
        </w:rPr>
        <w:t>s</w:t>
      </w:r>
      <w:r w:rsidRPr="00AA6468">
        <w:rPr>
          <w:rFonts w:ascii="Times New Roman" w:hAnsi="Times New Roman" w:cs="Times New Roman"/>
          <w:sz w:val="24"/>
          <w:szCs w:val="24"/>
        </w:rPr>
        <w:t xml:space="preserve"> school-count values used in supply calculations</w:t>
      </w:r>
    </w:p>
    <w:p w14:paraId="6D668581" w14:textId="77777777" w:rsidR="000060DE" w:rsidRPr="00AA6468" w:rsidRDefault="000060DE" w:rsidP="000060DE">
      <w:pPr>
        <w:numPr>
          <w:ilvl w:val="0"/>
          <w:numId w:val="1"/>
        </w:numPr>
        <w:tabs>
          <w:tab w:val="left" w:pos="3204"/>
        </w:tabs>
        <w:spacing w:after="0" w:line="276" w:lineRule="auto"/>
        <w:jc w:val="both"/>
        <w:rPr>
          <w:rFonts w:ascii="Times New Roman" w:hAnsi="Times New Roman" w:cs="Times New Roman"/>
          <w:sz w:val="24"/>
          <w:szCs w:val="24"/>
        </w:rPr>
      </w:pPr>
      <w:proofErr w:type="spellStart"/>
      <w:r w:rsidRPr="00AA6468">
        <w:rPr>
          <w:rFonts w:ascii="Times New Roman" w:hAnsi="Times New Roman" w:cs="Times New Roman"/>
          <w:sz w:val="24"/>
          <w:szCs w:val="24"/>
        </w:rPr>
        <w:t>allocation_plans</w:t>
      </w:r>
      <w:proofErr w:type="spellEnd"/>
      <w:r w:rsidRPr="00AA6468">
        <w:rPr>
          <w:rFonts w:ascii="Times New Roman" w:hAnsi="Times New Roman" w:cs="Times New Roman"/>
          <w:sz w:val="24"/>
          <w:szCs w:val="24"/>
        </w:rPr>
        <w:t> / </w:t>
      </w:r>
      <w:proofErr w:type="spellStart"/>
      <w:r w:rsidRPr="00AA6468">
        <w:rPr>
          <w:rFonts w:ascii="Times New Roman" w:hAnsi="Times New Roman" w:cs="Times New Roman"/>
          <w:sz w:val="24"/>
          <w:szCs w:val="24"/>
        </w:rPr>
        <w:t>allocation_plan_townships</w:t>
      </w:r>
      <w:proofErr w:type="spellEnd"/>
      <w:r w:rsidRPr="00AA6468">
        <w:rPr>
          <w:rFonts w:ascii="Times New Roman" w:hAnsi="Times New Roman" w:cs="Times New Roman"/>
          <w:sz w:val="24"/>
          <w:szCs w:val="24"/>
        </w:rPr>
        <w:t> store</w:t>
      </w:r>
      <w:r>
        <w:rPr>
          <w:rFonts w:ascii="Times New Roman" w:hAnsi="Times New Roman" w:cs="Times New Roman"/>
          <w:sz w:val="24"/>
          <w:szCs w:val="24"/>
        </w:rPr>
        <w:t>s</w:t>
      </w:r>
      <w:r w:rsidRPr="00AA6468">
        <w:rPr>
          <w:rFonts w:ascii="Times New Roman" w:hAnsi="Times New Roman" w:cs="Times New Roman"/>
          <w:sz w:val="24"/>
          <w:szCs w:val="24"/>
        </w:rPr>
        <w:t xml:space="preserve"> textbook allocation plans and township-level allocation details</w:t>
      </w:r>
    </w:p>
    <w:p w14:paraId="111C937D" w14:textId="77777777" w:rsidR="000060DE" w:rsidRPr="00AA6468" w:rsidRDefault="000060DE" w:rsidP="000060DE">
      <w:pPr>
        <w:numPr>
          <w:ilvl w:val="0"/>
          <w:numId w:val="1"/>
        </w:numPr>
        <w:tabs>
          <w:tab w:val="left" w:pos="3204"/>
        </w:tabs>
        <w:spacing w:after="0" w:line="276" w:lineRule="auto"/>
        <w:jc w:val="both"/>
        <w:rPr>
          <w:rFonts w:ascii="Times New Roman" w:hAnsi="Times New Roman" w:cs="Times New Roman"/>
          <w:sz w:val="24"/>
          <w:szCs w:val="24"/>
        </w:rPr>
      </w:pPr>
      <w:r w:rsidRPr="00AA6468">
        <w:rPr>
          <w:rFonts w:ascii="Times New Roman" w:hAnsi="Times New Roman" w:cs="Times New Roman"/>
          <w:sz w:val="24"/>
          <w:szCs w:val="24"/>
        </w:rPr>
        <w:t>textbooks store</w:t>
      </w:r>
      <w:r>
        <w:rPr>
          <w:rFonts w:ascii="Times New Roman" w:hAnsi="Times New Roman" w:cs="Times New Roman"/>
          <w:sz w:val="24"/>
          <w:szCs w:val="24"/>
        </w:rPr>
        <w:t>s</w:t>
      </w:r>
      <w:r w:rsidRPr="00AA6468">
        <w:rPr>
          <w:rFonts w:ascii="Times New Roman" w:hAnsi="Times New Roman" w:cs="Times New Roman"/>
          <w:sz w:val="24"/>
          <w:szCs w:val="24"/>
        </w:rPr>
        <w:t xml:space="preserve"> regular textbook distribution records</w:t>
      </w:r>
    </w:p>
    <w:p w14:paraId="1052CC00" w14:textId="77777777" w:rsidR="000060DE" w:rsidRPr="00AA6468" w:rsidRDefault="000060DE" w:rsidP="000060DE">
      <w:pPr>
        <w:numPr>
          <w:ilvl w:val="0"/>
          <w:numId w:val="1"/>
        </w:numPr>
        <w:tabs>
          <w:tab w:val="left" w:pos="3204"/>
        </w:tabs>
        <w:spacing w:after="0" w:line="276" w:lineRule="auto"/>
        <w:jc w:val="both"/>
        <w:rPr>
          <w:rFonts w:ascii="Times New Roman" w:hAnsi="Times New Roman" w:cs="Times New Roman"/>
          <w:sz w:val="24"/>
          <w:szCs w:val="24"/>
        </w:rPr>
      </w:pPr>
      <w:r w:rsidRPr="00AA6468">
        <w:rPr>
          <w:rFonts w:ascii="Times New Roman" w:hAnsi="Times New Roman" w:cs="Times New Roman"/>
          <w:sz w:val="24"/>
          <w:szCs w:val="24"/>
        </w:rPr>
        <w:t>stocks store</w:t>
      </w:r>
      <w:r>
        <w:rPr>
          <w:rFonts w:ascii="Times New Roman" w:hAnsi="Times New Roman" w:cs="Times New Roman"/>
          <w:sz w:val="24"/>
          <w:szCs w:val="24"/>
        </w:rPr>
        <w:t>s</w:t>
      </w:r>
      <w:r w:rsidRPr="00AA6468">
        <w:rPr>
          <w:rFonts w:ascii="Times New Roman" w:hAnsi="Times New Roman" w:cs="Times New Roman"/>
          <w:sz w:val="24"/>
          <w:szCs w:val="24"/>
        </w:rPr>
        <w:t xml:space="preserve"> extra / stock distribution records</w:t>
      </w:r>
    </w:p>
    <w:p w14:paraId="5368C835" w14:textId="77777777" w:rsidR="000060DE" w:rsidRPr="00AA6468" w:rsidRDefault="000060DE" w:rsidP="000060DE">
      <w:pPr>
        <w:numPr>
          <w:ilvl w:val="0"/>
          <w:numId w:val="2"/>
        </w:numPr>
        <w:tabs>
          <w:tab w:val="left" w:pos="3204"/>
        </w:tabs>
        <w:spacing w:after="0" w:line="276" w:lineRule="auto"/>
        <w:jc w:val="both"/>
        <w:rPr>
          <w:rFonts w:ascii="Times New Roman" w:hAnsi="Times New Roman" w:cs="Times New Roman"/>
          <w:sz w:val="24"/>
          <w:szCs w:val="24"/>
        </w:rPr>
      </w:pPr>
      <w:proofErr w:type="spellStart"/>
      <w:r w:rsidRPr="00AA6468">
        <w:rPr>
          <w:rFonts w:ascii="Times New Roman" w:hAnsi="Times New Roman" w:cs="Times New Roman"/>
          <w:sz w:val="24"/>
          <w:szCs w:val="24"/>
        </w:rPr>
        <w:t>previous_year_balances</w:t>
      </w:r>
      <w:proofErr w:type="spellEnd"/>
      <w:r w:rsidRPr="00AA6468">
        <w:rPr>
          <w:rFonts w:ascii="Times New Roman" w:hAnsi="Times New Roman" w:cs="Times New Roman"/>
          <w:sz w:val="24"/>
          <w:szCs w:val="24"/>
        </w:rPr>
        <w:t xml:space="preserve"> stores carry-forward balances from previous years</w:t>
      </w:r>
    </w:p>
    <w:p w14:paraId="75D57989" w14:textId="77777777" w:rsidR="000060DE" w:rsidRPr="00AA6468" w:rsidRDefault="000060DE" w:rsidP="000060DE">
      <w:pPr>
        <w:pStyle w:val="ListParagraph"/>
        <w:numPr>
          <w:ilvl w:val="0"/>
          <w:numId w:val="2"/>
        </w:numPr>
        <w:tabs>
          <w:tab w:val="left" w:pos="3204"/>
        </w:tabs>
        <w:spacing w:after="0" w:line="276" w:lineRule="auto"/>
        <w:jc w:val="both"/>
        <w:rPr>
          <w:rFonts w:ascii="Times New Roman" w:hAnsi="Times New Roman" w:cs="Times New Roman"/>
          <w:sz w:val="24"/>
          <w:szCs w:val="24"/>
        </w:rPr>
      </w:pPr>
      <w:proofErr w:type="spellStart"/>
      <w:r w:rsidRPr="00AA6468">
        <w:rPr>
          <w:rFonts w:ascii="Times New Roman" w:hAnsi="Times New Roman" w:cs="Times New Roman"/>
          <w:sz w:val="24"/>
          <w:szCs w:val="24"/>
        </w:rPr>
        <w:t>supply_items</w:t>
      </w:r>
      <w:proofErr w:type="spellEnd"/>
      <w:r w:rsidRPr="00AA6468">
        <w:rPr>
          <w:rFonts w:ascii="Times New Roman" w:hAnsi="Times New Roman" w:cs="Times New Roman"/>
          <w:sz w:val="24"/>
          <w:szCs w:val="24"/>
        </w:rPr>
        <w:t xml:space="preserve"> / </w:t>
      </w:r>
      <w:proofErr w:type="spellStart"/>
      <w:r w:rsidRPr="00AA6468">
        <w:rPr>
          <w:rFonts w:ascii="Times New Roman" w:hAnsi="Times New Roman" w:cs="Times New Roman"/>
          <w:sz w:val="24"/>
          <w:szCs w:val="24"/>
        </w:rPr>
        <w:t>supply_details</w:t>
      </w:r>
      <w:proofErr w:type="spellEnd"/>
      <w:r w:rsidRPr="00AA6468">
        <w:rPr>
          <w:rFonts w:ascii="Times New Roman" w:hAnsi="Times New Roman" w:cs="Times New Roman"/>
          <w:sz w:val="24"/>
          <w:szCs w:val="24"/>
        </w:rPr>
        <w:t xml:space="preserve"> stores supply issue items and issue details</w:t>
      </w:r>
    </w:p>
    <w:p w14:paraId="19A46645" w14:textId="77777777" w:rsidR="000060DE" w:rsidRPr="00AA6468" w:rsidRDefault="000060DE" w:rsidP="000060DE">
      <w:pPr>
        <w:pStyle w:val="ListParagraph"/>
        <w:numPr>
          <w:ilvl w:val="0"/>
          <w:numId w:val="2"/>
        </w:numPr>
        <w:spacing w:after="0" w:line="276" w:lineRule="auto"/>
        <w:jc w:val="both"/>
        <w:rPr>
          <w:rFonts w:ascii="Times New Roman" w:hAnsi="Times New Roman" w:cs="Times New Roman"/>
          <w:sz w:val="24"/>
          <w:szCs w:val="24"/>
        </w:rPr>
      </w:pPr>
      <w:proofErr w:type="spellStart"/>
      <w:r w:rsidRPr="00AA6468">
        <w:rPr>
          <w:rFonts w:ascii="Times New Roman" w:hAnsi="Times New Roman" w:cs="Times New Roman"/>
          <w:sz w:val="24"/>
          <w:szCs w:val="24"/>
        </w:rPr>
        <w:t>school_supply_items</w:t>
      </w:r>
      <w:proofErr w:type="spellEnd"/>
      <w:r w:rsidRPr="00AA6468">
        <w:rPr>
          <w:rFonts w:ascii="Times New Roman" w:hAnsi="Times New Roman" w:cs="Times New Roman"/>
          <w:sz w:val="24"/>
          <w:szCs w:val="24"/>
        </w:rPr>
        <w:t xml:space="preserve"> / </w:t>
      </w:r>
      <w:proofErr w:type="spellStart"/>
      <w:r w:rsidRPr="00AA6468">
        <w:rPr>
          <w:rFonts w:ascii="Times New Roman" w:hAnsi="Times New Roman" w:cs="Times New Roman"/>
          <w:sz w:val="24"/>
          <w:szCs w:val="24"/>
        </w:rPr>
        <w:t>school_supply_allocations</w:t>
      </w:r>
      <w:proofErr w:type="spellEnd"/>
      <w:r w:rsidRPr="00AA6468">
        <w:rPr>
          <w:rFonts w:ascii="Times New Roman" w:hAnsi="Times New Roman" w:cs="Times New Roman"/>
          <w:sz w:val="24"/>
          <w:szCs w:val="24"/>
        </w:rPr>
        <w:t xml:space="preserve"> stores supply items and township allocation quantities</w:t>
      </w:r>
    </w:p>
    <w:p w14:paraId="52F43550" w14:textId="77777777" w:rsidR="000060DE" w:rsidRPr="00AA6468" w:rsidRDefault="000060DE" w:rsidP="000060DE">
      <w:pPr>
        <w:pStyle w:val="ListParagraph"/>
        <w:numPr>
          <w:ilvl w:val="0"/>
          <w:numId w:val="2"/>
        </w:numPr>
        <w:tabs>
          <w:tab w:val="left" w:pos="3204"/>
        </w:tabs>
        <w:spacing w:after="0" w:line="276" w:lineRule="auto"/>
        <w:jc w:val="both"/>
        <w:rPr>
          <w:rFonts w:ascii="Times New Roman" w:hAnsi="Times New Roman" w:cs="Times New Roman"/>
          <w:sz w:val="24"/>
          <w:szCs w:val="24"/>
        </w:rPr>
      </w:pPr>
      <w:proofErr w:type="spellStart"/>
      <w:r w:rsidRPr="00AA6468">
        <w:rPr>
          <w:rFonts w:ascii="Times New Roman" w:hAnsi="Times New Roman" w:cs="Times New Roman"/>
          <w:sz w:val="24"/>
          <w:szCs w:val="24"/>
        </w:rPr>
        <w:t>teacher_guides</w:t>
      </w:r>
      <w:proofErr w:type="spellEnd"/>
      <w:r w:rsidRPr="00AA6468">
        <w:rPr>
          <w:rFonts w:ascii="Times New Roman" w:hAnsi="Times New Roman" w:cs="Times New Roman"/>
          <w:sz w:val="24"/>
          <w:szCs w:val="24"/>
        </w:rPr>
        <w:t xml:space="preserve"> stores teacher-guide receipt quotas</w:t>
      </w:r>
    </w:p>
    <w:p w14:paraId="7DAE2C81" w14:textId="77777777" w:rsidR="000060DE" w:rsidRPr="00AA6468" w:rsidRDefault="000060DE" w:rsidP="000060DE">
      <w:pPr>
        <w:pStyle w:val="ListParagraph"/>
        <w:numPr>
          <w:ilvl w:val="0"/>
          <w:numId w:val="2"/>
        </w:numPr>
        <w:tabs>
          <w:tab w:val="left" w:pos="3204"/>
        </w:tabs>
        <w:spacing w:after="0" w:line="276" w:lineRule="auto"/>
        <w:jc w:val="both"/>
        <w:rPr>
          <w:rFonts w:ascii="Times New Roman" w:hAnsi="Times New Roman" w:cs="Times New Roman"/>
          <w:sz w:val="24"/>
          <w:szCs w:val="24"/>
        </w:rPr>
      </w:pPr>
      <w:proofErr w:type="spellStart"/>
      <w:r w:rsidRPr="00AA6468">
        <w:rPr>
          <w:rFonts w:ascii="Times New Roman" w:hAnsi="Times New Roman" w:cs="Times New Roman"/>
          <w:sz w:val="24"/>
          <w:szCs w:val="24"/>
        </w:rPr>
        <w:lastRenderedPageBreak/>
        <w:t>teacher_guide_township_allocations</w:t>
      </w:r>
      <w:proofErr w:type="spellEnd"/>
      <w:r w:rsidRPr="00AA6468">
        <w:rPr>
          <w:rFonts w:ascii="Times New Roman" w:hAnsi="Times New Roman" w:cs="Times New Roman"/>
          <w:sz w:val="24"/>
          <w:szCs w:val="24"/>
        </w:rPr>
        <w:t xml:space="preserve"> stores township distribution quantities for teacher guides</w:t>
      </w:r>
    </w:p>
    <w:p w14:paraId="1DEE4707" w14:textId="77777777" w:rsidR="000060DE" w:rsidRPr="00AA6468" w:rsidRDefault="000060DE" w:rsidP="000060DE">
      <w:pPr>
        <w:pStyle w:val="ListParagraph"/>
        <w:numPr>
          <w:ilvl w:val="0"/>
          <w:numId w:val="2"/>
        </w:numPr>
        <w:tabs>
          <w:tab w:val="left" w:pos="3204"/>
        </w:tabs>
        <w:spacing w:after="0" w:line="276" w:lineRule="auto"/>
        <w:jc w:val="both"/>
        <w:rPr>
          <w:rFonts w:ascii="Times New Roman" w:hAnsi="Times New Roman" w:cs="Times New Roman"/>
          <w:sz w:val="24"/>
          <w:szCs w:val="24"/>
        </w:rPr>
      </w:pPr>
      <w:proofErr w:type="spellStart"/>
      <w:r w:rsidRPr="00AA6468">
        <w:rPr>
          <w:rFonts w:ascii="Times New Roman" w:hAnsi="Times New Roman" w:cs="Times New Roman"/>
          <w:sz w:val="24"/>
          <w:szCs w:val="24"/>
        </w:rPr>
        <w:t>teacher_guide_issues</w:t>
      </w:r>
      <w:proofErr w:type="spellEnd"/>
      <w:r w:rsidRPr="00AA6468">
        <w:rPr>
          <w:rFonts w:ascii="Times New Roman" w:hAnsi="Times New Roman" w:cs="Times New Roman"/>
          <w:sz w:val="24"/>
          <w:szCs w:val="24"/>
        </w:rPr>
        <w:t xml:space="preserve"> </w:t>
      </w:r>
      <w:r>
        <w:rPr>
          <w:rFonts w:ascii="Times New Roman" w:hAnsi="Times New Roman" w:cs="Times New Roman"/>
          <w:sz w:val="24"/>
          <w:szCs w:val="24"/>
        </w:rPr>
        <w:t>and</w:t>
      </w:r>
      <w:r w:rsidRPr="00AA6468">
        <w:rPr>
          <w:rFonts w:ascii="Times New Roman" w:hAnsi="Times New Roman" w:cs="Times New Roman"/>
          <w:sz w:val="24"/>
          <w:szCs w:val="24"/>
        </w:rPr>
        <w:t xml:space="preserve"> </w:t>
      </w:r>
      <w:proofErr w:type="spellStart"/>
      <w:r w:rsidRPr="00AA6468">
        <w:rPr>
          <w:rFonts w:ascii="Times New Roman" w:hAnsi="Times New Roman" w:cs="Times New Roman"/>
          <w:sz w:val="24"/>
          <w:szCs w:val="24"/>
        </w:rPr>
        <w:t>teacher_guide_issue_townships</w:t>
      </w:r>
      <w:proofErr w:type="spellEnd"/>
      <w:r w:rsidRPr="00AA6468">
        <w:rPr>
          <w:rFonts w:ascii="Times New Roman" w:hAnsi="Times New Roman" w:cs="Times New Roman"/>
          <w:sz w:val="24"/>
          <w:szCs w:val="24"/>
        </w:rPr>
        <w:t xml:space="preserve"> store issue headers and township issue quantities</w:t>
      </w:r>
    </w:p>
    <w:p w14:paraId="59279C40" w14:textId="77777777" w:rsidR="000060DE" w:rsidRPr="00AA6468" w:rsidRDefault="000060DE" w:rsidP="000060DE">
      <w:pPr>
        <w:pStyle w:val="ListParagraph"/>
        <w:numPr>
          <w:ilvl w:val="0"/>
          <w:numId w:val="2"/>
        </w:numPr>
        <w:tabs>
          <w:tab w:val="left" w:pos="3204"/>
        </w:tabs>
        <w:spacing w:after="0" w:line="276" w:lineRule="auto"/>
        <w:jc w:val="both"/>
        <w:rPr>
          <w:rFonts w:ascii="Times New Roman" w:hAnsi="Times New Roman" w:cs="Times New Roman"/>
          <w:sz w:val="24"/>
          <w:szCs w:val="24"/>
        </w:rPr>
      </w:pPr>
      <w:proofErr w:type="spellStart"/>
      <w:r w:rsidRPr="00AA6468">
        <w:rPr>
          <w:rFonts w:ascii="Times New Roman" w:hAnsi="Times New Roman" w:cs="Times New Roman"/>
          <w:sz w:val="24"/>
          <w:szCs w:val="24"/>
        </w:rPr>
        <w:t>teacher_guide_summaries</w:t>
      </w:r>
      <w:proofErr w:type="spellEnd"/>
      <w:r w:rsidRPr="00AA6468">
        <w:rPr>
          <w:rFonts w:ascii="Times New Roman" w:hAnsi="Times New Roman" w:cs="Times New Roman"/>
          <w:sz w:val="24"/>
          <w:szCs w:val="24"/>
        </w:rPr>
        <w:t xml:space="preserve"> stores summary balances and distributed totals</w:t>
      </w:r>
    </w:p>
    <w:p w14:paraId="5FA232BE" w14:textId="77777777" w:rsidR="000060DE" w:rsidRPr="00AA6468" w:rsidRDefault="000060DE" w:rsidP="000060DE">
      <w:pPr>
        <w:pStyle w:val="ListParagraph"/>
        <w:numPr>
          <w:ilvl w:val="0"/>
          <w:numId w:val="2"/>
        </w:numPr>
        <w:tabs>
          <w:tab w:val="left" w:pos="3204"/>
        </w:tabs>
        <w:spacing w:after="0" w:line="276" w:lineRule="auto"/>
        <w:jc w:val="both"/>
        <w:rPr>
          <w:rFonts w:ascii="Times New Roman" w:hAnsi="Times New Roman" w:cs="Times New Roman"/>
          <w:sz w:val="24"/>
          <w:szCs w:val="24"/>
        </w:rPr>
      </w:pPr>
      <w:r w:rsidRPr="00AA6468">
        <w:rPr>
          <w:rFonts w:ascii="Times New Roman" w:hAnsi="Times New Roman" w:cs="Times New Roman"/>
          <w:sz w:val="24"/>
          <w:szCs w:val="24"/>
        </w:rPr>
        <w:t>users</w:t>
      </w:r>
      <w:r>
        <w:rPr>
          <w:rFonts w:ascii="Times New Roman" w:hAnsi="Times New Roman" w:cs="Times New Roman"/>
          <w:sz w:val="24"/>
          <w:szCs w:val="24"/>
        </w:rPr>
        <w:t xml:space="preserve">, </w:t>
      </w:r>
      <w:r w:rsidRPr="00AA6468">
        <w:rPr>
          <w:rFonts w:ascii="Times New Roman" w:hAnsi="Times New Roman" w:cs="Times New Roman"/>
          <w:sz w:val="24"/>
          <w:szCs w:val="24"/>
        </w:rPr>
        <w:t>roles</w:t>
      </w:r>
      <w:r>
        <w:rPr>
          <w:rFonts w:ascii="Times New Roman" w:hAnsi="Times New Roman" w:cs="Times New Roman"/>
          <w:sz w:val="24"/>
          <w:szCs w:val="24"/>
        </w:rPr>
        <w:t>,</w:t>
      </w:r>
      <w:r w:rsidRPr="00AA6468">
        <w:rPr>
          <w:rFonts w:ascii="Times New Roman" w:hAnsi="Times New Roman" w:cs="Times New Roman"/>
          <w:sz w:val="24"/>
          <w:szCs w:val="24"/>
        </w:rPr>
        <w:t xml:space="preserve"> permissions </w:t>
      </w:r>
      <w:r>
        <w:rPr>
          <w:rFonts w:ascii="Times New Roman" w:hAnsi="Times New Roman" w:cs="Times New Roman"/>
          <w:sz w:val="24"/>
          <w:szCs w:val="24"/>
        </w:rPr>
        <w:t>and</w:t>
      </w:r>
      <w:r w:rsidRPr="00AA6468">
        <w:rPr>
          <w:rFonts w:ascii="Times New Roman" w:hAnsi="Times New Roman" w:cs="Times New Roman"/>
          <w:sz w:val="24"/>
          <w:szCs w:val="24"/>
        </w:rPr>
        <w:t xml:space="preserve"> </w:t>
      </w:r>
      <w:proofErr w:type="spellStart"/>
      <w:r w:rsidRPr="00AA6468">
        <w:rPr>
          <w:rFonts w:ascii="Times New Roman" w:hAnsi="Times New Roman" w:cs="Times New Roman"/>
          <w:sz w:val="24"/>
          <w:szCs w:val="24"/>
        </w:rPr>
        <w:t>role_permission</w:t>
      </w:r>
      <w:proofErr w:type="spellEnd"/>
      <w:r w:rsidRPr="00AA6468">
        <w:rPr>
          <w:rFonts w:ascii="Times New Roman" w:hAnsi="Times New Roman" w:cs="Times New Roman"/>
          <w:sz w:val="24"/>
          <w:szCs w:val="24"/>
        </w:rPr>
        <w:t xml:space="preserve"> store login accounts and role-based access control</w:t>
      </w:r>
    </w:p>
    <w:p w14:paraId="6C8187A6" w14:textId="77777777" w:rsidR="000060DE" w:rsidRPr="00A971F3" w:rsidRDefault="000060DE" w:rsidP="000060DE">
      <w:pPr>
        <w:tabs>
          <w:tab w:val="left" w:pos="3204"/>
        </w:tabs>
        <w:spacing w:after="0" w:line="276" w:lineRule="auto"/>
        <w:ind w:left="360"/>
        <w:jc w:val="both"/>
        <w:rPr>
          <w:rFonts w:ascii="Times New Roman" w:hAnsi="Times New Roman" w:cs="Times New Roman"/>
          <w:sz w:val="24"/>
          <w:szCs w:val="24"/>
        </w:rPr>
      </w:pPr>
      <w:r w:rsidRPr="00A502BE">
        <w:rPr>
          <w:rFonts w:ascii="Times New Roman" w:hAnsi="Times New Roman" w:cs="Times New Roman"/>
          <w:sz w:val="24"/>
          <w:szCs w:val="24"/>
        </w:rPr>
        <w:t xml:space="preserve">Each operational table is linked through primary and foreign keys to </w:t>
      </w:r>
      <w:proofErr w:type="gramStart"/>
      <w:r w:rsidRPr="00A502BE">
        <w:rPr>
          <w:rFonts w:ascii="Times New Roman" w:hAnsi="Times New Roman" w:cs="Times New Roman"/>
          <w:sz w:val="24"/>
          <w:szCs w:val="24"/>
        </w:rPr>
        <w:t>maintain  referential</w:t>
      </w:r>
      <w:proofErr w:type="gramEnd"/>
      <w:r w:rsidRPr="00A502BE">
        <w:rPr>
          <w:rFonts w:ascii="Times New Roman" w:hAnsi="Times New Roman" w:cs="Times New Roman"/>
          <w:sz w:val="24"/>
          <w:szCs w:val="24"/>
        </w:rPr>
        <w:t xml:space="preserve"> integrity. Most allocation and distribution tables connect to academic year, township, grade, and book or item references. The ERD also shows cardinality, mainly one-to-many relationships, to reflect how one academic year or township can relate to many allocation and distribution records. Overall, Figure </w:t>
      </w:r>
      <w:r>
        <w:rPr>
          <w:rFonts w:ascii="Times New Roman" w:hAnsi="Times New Roman" w:cs="Times New Roman"/>
          <w:sz w:val="24"/>
          <w:szCs w:val="24"/>
        </w:rPr>
        <w:t>2</w:t>
      </w:r>
      <w:r w:rsidRPr="00A502BE">
        <w:rPr>
          <w:rFonts w:ascii="Times New Roman" w:hAnsi="Times New Roman" w:cs="Times New Roman"/>
          <w:sz w:val="24"/>
          <w:szCs w:val="24"/>
        </w:rPr>
        <w:t xml:space="preserve"> provides the database foundation for quota planning, resource allocation, distribution recording, and secure user management in DERAS.</w:t>
      </w:r>
    </w:p>
    <w:p w14:paraId="1FEBB6A6" w14:textId="53946D69" w:rsidR="00E824E0" w:rsidRPr="008B35F6" w:rsidRDefault="00E824E0" w:rsidP="00E824E0">
      <w:pPr>
        <w:tabs>
          <w:tab w:val="left" w:pos="3204"/>
        </w:tabs>
        <w:spacing w:before="240" w:line="276" w:lineRule="auto"/>
        <w:jc w:val="center"/>
        <w:rPr>
          <w:rFonts w:ascii="Times New Roman" w:hAnsi="Times New Roman" w:cs="Times New Roman"/>
          <w:b/>
          <w:bCs/>
          <w:sz w:val="24"/>
          <w:szCs w:val="24"/>
        </w:rPr>
      </w:pPr>
      <w:r>
        <w:rPr>
          <w:rFonts w:ascii="Times New Roman" w:hAnsi="Times New Roman" w:cs="Times New Roman"/>
          <w:b/>
          <w:bCs/>
          <w:sz w:val="24"/>
          <w:szCs w:val="24"/>
        </w:rPr>
        <w:t>RESULTS</w:t>
      </w:r>
    </w:p>
    <w:p w14:paraId="5088F6A3" w14:textId="5B773331" w:rsidR="00F0417A" w:rsidRDefault="00F0417A" w:rsidP="00F0417A">
      <w:pPr>
        <w:spacing w:after="0" w:line="276" w:lineRule="auto"/>
        <w:ind w:firstLine="720"/>
        <w:jc w:val="both"/>
        <w:rPr>
          <w:rFonts w:ascii="Times New Roman" w:eastAsia="Times New Roman" w:hAnsi="Times New Roman" w:cs="Times New Roman"/>
          <w:sz w:val="24"/>
          <w:szCs w:val="24"/>
          <w:lang w:bidi="my-MM"/>
        </w:rPr>
      </w:pPr>
      <w:r w:rsidRPr="00F0417A">
        <w:rPr>
          <w:rFonts w:ascii="Times New Roman" w:eastAsia="Times New Roman" w:hAnsi="Times New Roman" w:cs="Times New Roman"/>
          <w:sz w:val="24"/>
          <w:szCs w:val="24"/>
          <w:lang w:bidi="my-MM"/>
        </w:rPr>
        <w:t>The Education Resources Allocation and Distribution System provides a centralized platform for managing educational resources, including student counts, quotas, allocations, distributions, and teacher manuals and guides. It also provides Excel and PDF export functions for reporting and record-keeping. The system helps administrators manage resource information in an organized manner and reduces the need for repeated manual calculations and fragmented record-keeping.</w:t>
      </w:r>
    </w:p>
    <w:p w14:paraId="7A892D73" w14:textId="24684E1A" w:rsidR="00F0417A" w:rsidRPr="00F0417A" w:rsidRDefault="00F0417A" w:rsidP="00F0417A">
      <w:pPr>
        <w:spacing w:after="0" w:line="276" w:lineRule="auto"/>
        <w:ind w:firstLine="720"/>
        <w:jc w:val="both"/>
        <w:rPr>
          <w:rFonts w:ascii="Times New Roman" w:eastAsia="Times New Roman" w:hAnsi="Times New Roman" w:cs="Times New Roman"/>
          <w:sz w:val="24"/>
          <w:szCs w:val="24"/>
          <w:lang w:bidi="my-MM"/>
        </w:rPr>
      </w:pPr>
      <w:r w:rsidRPr="00F0417A">
        <w:rPr>
          <w:rFonts w:ascii="Times New Roman" w:eastAsia="Times New Roman" w:hAnsi="Times New Roman" w:cs="Times New Roman"/>
          <w:sz w:val="24"/>
          <w:szCs w:val="24"/>
          <w:lang w:bidi="my-MM"/>
        </w:rPr>
        <w:t>The dashboard presents key information through summary cards, donut charts, and bar charts, allowing administrators to review and compare resource allocations, distributions, remaining quantities, and student information by township and education level. These visual summaries provide a clearer overview of the current resource situation and support administrative decision-making. Role-based access control also ensures that Super Admin and Admin users can perform functions according to their assigned permissions.</w:t>
      </w:r>
    </w:p>
    <w:p w14:paraId="711990A6" w14:textId="77777777" w:rsidR="00B72ED1" w:rsidRDefault="001E7142" w:rsidP="00976E7F">
      <w:pPr>
        <w:spacing w:after="0" w:line="276" w:lineRule="auto"/>
        <w:jc w:val="both"/>
        <w:rPr>
          <w:rFonts w:ascii="Times New Roman" w:hAnsi="Times New Roman" w:cs="Times New Roman"/>
          <w:sz w:val="24"/>
          <w:szCs w:val="24"/>
        </w:rPr>
      </w:pPr>
      <w:r>
        <w:rPr>
          <w:rFonts w:ascii="Times New Roman" w:hAnsi="Times New Roman" w:cs="Times New Roman"/>
          <w:noProof/>
          <w:sz w:val="24"/>
          <w:szCs w:val="24"/>
          <w:lang w:val="en-GB" w:eastAsia="en-GB" w:bidi="my-MM"/>
        </w:rPr>
        <w:drawing>
          <wp:inline distT="0" distB="0" distL="114300" distR="114300" wp14:anchorId="71273011" wp14:editId="6DCDF89D">
            <wp:extent cx="5730240" cy="2354580"/>
            <wp:effectExtent l="0" t="0" r="381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0240" cy="2354580"/>
                    </a:xfrm>
                    <a:prstGeom prst="rect">
                      <a:avLst/>
                    </a:prstGeom>
                  </pic:spPr>
                </pic:pic>
              </a:graphicData>
            </a:graphic>
          </wp:inline>
        </w:drawing>
      </w:r>
    </w:p>
    <w:p w14:paraId="78405C9D" w14:textId="77777777" w:rsidR="00CF3D46" w:rsidRDefault="00CF3D46" w:rsidP="00976E7F">
      <w:pPr>
        <w:spacing w:after="0" w:line="276" w:lineRule="auto"/>
        <w:jc w:val="center"/>
        <w:rPr>
          <w:rFonts w:ascii="Times New Roman" w:eastAsia="Times New Roman" w:hAnsi="Times New Roman" w:cs="Times New Roman"/>
          <w:b/>
          <w:bCs/>
          <w:lang w:bidi="my-MM"/>
        </w:rPr>
      </w:pPr>
    </w:p>
    <w:p w14:paraId="38CF61C3" w14:textId="5AEBA2C8" w:rsidR="00483904" w:rsidRPr="00367D6D" w:rsidRDefault="003F2581" w:rsidP="00976E7F">
      <w:pPr>
        <w:spacing w:after="0" w:line="276" w:lineRule="auto"/>
        <w:jc w:val="center"/>
        <w:rPr>
          <w:rFonts w:ascii="Times New Roman" w:eastAsia="Times New Roman" w:hAnsi="Times New Roman" w:cs="Times New Roman"/>
          <w:b/>
          <w:bCs/>
          <w:lang w:bidi="my-MM"/>
        </w:rPr>
      </w:pPr>
      <w:r w:rsidRPr="00B53E85">
        <w:rPr>
          <w:rFonts w:ascii="Times New Roman" w:eastAsia="Times New Roman" w:hAnsi="Times New Roman" w:cs="Times New Roman"/>
          <w:b/>
          <w:bCs/>
          <w:lang w:bidi="my-MM"/>
        </w:rPr>
        <w:t>Figure</w:t>
      </w:r>
      <w:r w:rsidR="000060DE">
        <w:rPr>
          <w:rFonts w:ascii="Times New Roman" w:eastAsia="Times New Roman" w:hAnsi="Times New Roman" w:cs="Times New Roman"/>
          <w:b/>
          <w:bCs/>
          <w:lang w:bidi="my-MM"/>
        </w:rPr>
        <w:t xml:space="preserve"> 3</w:t>
      </w:r>
      <w:r w:rsidR="00706E75">
        <w:rPr>
          <w:rFonts w:ascii="Times New Roman" w:eastAsia="Times New Roman" w:hAnsi="Times New Roman" w:cs="Times New Roman"/>
          <w:b/>
          <w:bCs/>
          <w:lang w:bidi="my-MM"/>
        </w:rPr>
        <w:t>.</w:t>
      </w:r>
      <w:r w:rsidRPr="00B53E85">
        <w:rPr>
          <w:rFonts w:ascii="Times New Roman" w:eastAsia="Times New Roman" w:hAnsi="Times New Roman" w:cs="Times New Roman"/>
          <w:b/>
          <w:bCs/>
          <w:lang w:bidi="my-MM"/>
        </w:rPr>
        <w:t xml:space="preserve"> Dashboard of the Education Resource</w:t>
      </w:r>
      <w:r w:rsidR="007A28DD">
        <w:rPr>
          <w:rFonts w:ascii="Times New Roman" w:eastAsia="Times New Roman" w:hAnsi="Times New Roman" w:cs="Times New Roman"/>
          <w:b/>
          <w:bCs/>
          <w:lang w:bidi="my-MM"/>
        </w:rPr>
        <w:t>s</w:t>
      </w:r>
      <w:r w:rsidRPr="00B53E85">
        <w:rPr>
          <w:rFonts w:ascii="Times New Roman" w:eastAsia="Times New Roman" w:hAnsi="Times New Roman" w:cs="Times New Roman"/>
          <w:b/>
          <w:bCs/>
          <w:lang w:bidi="my-MM"/>
        </w:rPr>
        <w:t xml:space="preserve"> Allocation and Distribution System</w:t>
      </w:r>
    </w:p>
    <w:p w14:paraId="2B1C0C85" w14:textId="77777777" w:rsidR="00706E75" w:rsidRDefault="00706E75" w:rsidP="007A28DD">
      <w:pPr>
        <w:spacing w:after="0" w:line="276" w:lineRule="auto"/>
        <w:ind w:firstLine="720"/>
        <w:jc w:val="both"/>
        <w:rPr>
          <w:rFonts w:ascii="Times New Roman" w:eastAsia="Times New Roman" w:hAnsi="Times New Roman" w:cs="Times New Roman"/>
          <w:sz w:val="24"/>
          <w:szCs w:val="24"/>
          <w:lang w:bidi="my-MM"/>
        </w:rPr>
      </w:pPr>
    </w:p>
    <w:p w14:paraId="74840F86" w14:textId="4C1BE5F4" w:rsidR="00976E7F" w:rsidRDefault="00213C6E" w:rsidP="007A28DD">
      <w:pPr>
        <w:spacing w:after="0" w:line="276" w:lineRule="auto"/>
        <w:ind w:firstLine="720"/>
        <w:jc w:val="both"/>
        <w:rPr>
          <w:rFonts w:ascii="Times New Roman" w:eastAsia="Times New Roman" w:hAnsi="Times New Roman" w:cs="Times New Roman"/>
          <w:sz w:val="24"/>
          <w:szCs w:val="24"/>
          <w:lang w:bidi="my-MM"/>
        </w:rPr>
      </w:pPr>
      <w:r w:rsidRPr="00213C6E">
        <w:rPr>
          <w:rFonts w:ascii="Times New Roman" w:eastAsia="Times New Roman" w:hAnsi="Times New Roman" w:cs="Times New Roman"/>
          <w:sz w:val="24"/>
          <w:szCs w:val="24"/>
          <w:lang w:bidi="my-MM"/>
        </w:rPr>
        <w:t xml:space="preserve">In Figure </w:t>
      </w:r>
      <w:r w:rsidR="000060DE">
        <w:rPr>
          <w:rFonts w:ascii="Times New Roman" w:eastAsia="Times New Roman" w:hAnsi="Times New Roman" w:cs="Times New Roman"/>
          <w:sz w:val="24"/>
          <w:szCs w:val="24"/>
          <w:lang w:bidi="my-MM"/>
        </w:rPr>
        <w:t>3</w:t>
      </w:r>
      <w:r w:rsidRPr="00213C6E">
        <w:rPr>
          <w:rFonts w:ascii="Times New Roman" w:eastAsia="Times New Roman" w:hAnsi="Times New Roman" w:cs="Times New Roman"/>
          <w:sz w:val="24"/>
          <w:szCs w:val="24"/>
          <w:lang w:bidi="my-MM"/>
        </w:rPr>
        <w:t>, the donut chart shows textbook distribution by township, while the bar chart compares textbook, teacher guide, and teaching aid distribution across townships.</w:t>
      </w:r>
    </w:p>
    <w:p w14:paraId="045BEDAD" w14:textId="55B9AAF0" w:rsidR="005301AA" w:rsidRDefault="00D33E5B" w:rsidP="00976E7F">
      <w:pPr>
        <w:spacing w:after="0" w:line="276" w:lineRule="auto"/>
        <w:jc w:val="both"/>
        <w:rPr>
          <w:rFonts w:ascii="Times New Roman" w:eastAsia="Times New Roman" w:hAnsi="Times New Roman" w:cs="Times New Roman"/>
          <w:sz w:val="24"/>
          <w:szCs w:val="24"/>
          <w:lang w:bidi="my-MM"/>
        </w:rPr>
      </w:pPr>
      <w:r>
        <w:rPr>
          <w:rFonts w:ascii="Times New Roman" w:hAnsi="Times New Roman" w:cs="Times New Roman"/>
          <w:noProof/>
          <w:sz w:val="24"/>
          <w:szCs w:val="24"/>
          <w:lang w:val="en-GB" w:eastAsia="en-GB" w:bidi="my-MM"/>
        </w:rPr>
        <w:lastRenderedPageBreak/>
        <w:drawing>
          <wp:inline distT="0" distB="0" distL="114300" distR="114300" wp14:anchorId="69D1FB4C" wp14:editId="48D56859">
            <wp:extent cx="5727065" cy="188976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87368" cy="1909658"/>
                    </a:xfrm>
                    <a:prstGeom prst="rect">
                      <a:avLst/>
                    </a:prstGeom>
                  </pic:spPr>
                </pic:pic>
              </a:graphicData>
            </a:graphic>
          </wp:inline>
        </w:drawing>
      </w:r>
    </w:p>
    <w:p w14:paraId="76FE6FB6" w14:textId="77777777" w:rsidR="00CF3D46" w:rsidRDefault="00CF3D46" w:rsidP="00CF3D46">
      <w:pPr>
        <w:spacing w:after="0" w:line="276" w:lineRule="auto"/>
        <w:jc w:val="center"/>
        <w:rPr>
          <w:rFonts w:ascii="Times New Roman" w:eastAsia="Times New Roman" w:hAnsi="Times New Roman" w:cs="Times New Roman"/>
          <w:b/>
          <w:bCs/>
          <w:lang w:bidi="my-MM"/>
        </w:rPr>
      </w:pPr>
    </w:p>
    <w:p w14:paraId="2BCAF115" w14:textId="77777777" w:rsidR="000060DE" w:rsidRDefault="003F2581" w:rsidP="00CF3D46">
      <w:pPr>
        <w:spacing w:after="0" w:line="276" w:lineRule="auto"/>
        <w:jc w:val="center"/>
        <w:rPr>
          <w:rFonts w:ascii="Times New Roman" w:eastAsia="Times New Roman" w:hAnsi="Times New Roman" w:cs="Times New Roman"/>
          <w:b/>
          <w:bCs/>
          <w:lang w:bidi="my-MM"/>
        </w:rPr>
      </w:pPr>
      <w:r w:rsidRPr="00B53E85">
        <w:rPr>
          <w:rFonts w:ascii="Times New Roman" w:eastAsia="Times New Roman" w:hAnsi="Times New Roman" w:cs="Times New Roman"/>
          <w:b/>
          <w:bCs/>
          <w:lang w:bidi="my-MM"/>
        </w:rPr>
        <w:t xml:space="preserve">Figure </w:t>
      </w:r>
      <w:r w:rsidR="000060DE">
        <w:rPr>
          <w:rFonts w:ascii="Times New Roman" w:eastAsia="Times New Roman" w:hAnsi="Times New Roman" w:cs="Times New Roman"/>
          <w:b/>
          <w:bCs/>
          <w:lang w:bidi="my-MM"/>
        </w:rPr>
        <w:t>4</w:t>
      </w:r>
      <w:r w:rsidR="00706E75">
        <w:rPr>
          <w:rFonts w:ascii="Times New Roman" w:eastAsia="Times New Roman" w:hAnsi="Times New Roman" w:cs="Times New Roman"/>
          <w:b/>
          <w:bCs/>
          <w:lang w:bidi="my-MM"/>
        </w:rPr>
        <w:t>.</w:t>
      </w:r>
      <w:r w:rsidRPr="00B53E85">
        <w:rPr>
          <w:rFonts w:ascii="Times New Roman" w:eastAsia="Times New Roman" w:hAnsi="Times New Roman" w:cs="Times New Roman"/>
          <w:b/>
          <w:bCs/>
          <w:lang w:bidi="my-MM"/>
        </w:rPr>
        <w:t xml:space="preserve"> Dashboard of the Education Resource</w:t>
      </w:r>
      <w:r w:rsidR="007A28DD">
        <w:rPr>
          <w:rFonts w:ascii="Times New Roman" w:eastAsia="Times New Roman" w:hAnsi="Times New Roman" w:cs="Times New Roman"/>
          <w:b/>
          <w:bCs/>
          <w:lang w:bidi="my-MM"/>
        </w:rPr>
        <w:t>s</w:t>
      </w:r>
      <w:r w:rsidRPr="00B53E85">
        <w:rPr>
          <w:rFonts w:ascii="Times New Roman" w:eastAsia="Times New Roman" w:hAnsi="Times New Roman" w:cs="Times New Roman"/>
          <w:b/>
          <w:bCs/>
          <w:lang w:bidi="my-MM"/>
        </w:rPr>
        <w:t xml:space="preserve"> Allocation and Distribution System</w:t>
      </w:r>
    </w:p>
    <w:p w14:paraId="2CF23340" w14:textId="05C32E11" w:rsidR="00CF3D46" w:rsidRPr="00CF3D46" w:rsidRDefault="00CF3D46" w:rsidP="00CF3D46">
      <w:pPr>
        <w:spacing w:after="0" w:line="276" w:lineRule="auto"/>
        <w:jc w:val="center"/>
        <w:rPr>
          <w:rFonts w:ascii="Times New Roman" w:eastAsia="Times New Roman" w:hAnsi="Times New Roman" w:cs="Times New Roman"/>
          <w:b/>
          <w:bCs/>
          <w:lang w:bidi="my-MM"/>
        </w:rPr>
      </w:pPr>
      <w:r>
        <w:rPr>
          <w:rFonts w:ascii="Times New Roman" w:eastAsia="Times New Roman" w:hAnsi="Times New Roman" w:cs="Times New Roman"/>
          <w:b/>
          <w:bCs/>
          <w:lang w:bidi="my-MM"/>
        </w:rPr>
        <w:t xml:space="preserve">        </w:t>
      </w:r>
    </w:p>
    <w:p w14:paraId="4033E700" w14:textId="13DDC563" w:rsidR="0091501E" w:rsidRPr="00CF3D46" w:rsidRDefault="00CF3D46" w:rsidP="00832F04">
      <w:pPr>
        <w:spacing w:after="0" w:line="276" w:lineRule="auto"/>
        <w:rPr>
          <w:rFonts w:ascii="Times New Roman" w:eastAsia="Times New Roman" w:hAnsi="Times New Roman" w:cs="Times New Roman"/>
          <w:b/>
          <w:bCs/>
          <w:lang w:bidi="my-MM"/>
        </w:rPr>
      </w:pPr>
      <w:r>
        <w:rPr>
          <w:rFonts w:ascii="Times New Roman" w:eastAsia="Times New Roman" w:hAnsi="Times New Roman" w:cs="Times New Roman"/>
          <w:b/>
          <w:bCs/>
          <w:lang w:bidi="my-MM"/>
        </w:rPr>
        <w:t xml:space="preserve">      </w:t>
      </w:r>
      <w:r w:rsidRPr="00CF3D46">
        <w:rPr>
          <w:rFonts w:ascii="Times New Roman" w:eastAsia="Times New Roman" w:hAnsi="Times New Roman" w:cs="Times New Roman"/>
          <w:lang w:bidi="my-MM"/>
        </w:rPr>
        <w:t>In</w:t>
      </w:r>
      <w:r>
        <w:rPr>
          <w:rFonts w:ascii="Times New Roman" w:eastAsia="Times New Roman" w:hAnsi="Times New Roman" w:cs="Times New Roman"/>
          <w:lang w:bidi="my-MM"/>
        </w:rPr>
        <w:t xml:space="preserve"> </w:t>
      </w:r>
      <w:r w:rsidR="00B53E85" w:rsidRPr="00CF3D46">
        <w:rPr>
          <w:rFonts w:ascii="Times New Roman" w:eastAsia="Times New Roman" w:hAnsi="Times New Roman" w:cs="Times New Roman"/>
          <w:sz w:val="24"/>
          <w:szCs w:val="24"/>
          <w:lang w:bidi="my-MM"/>
        </w:rPr>
        <w:t>Figure</w:t>
      </w:r>
      <w:r w:rsidR="000060DE">
        <w:rPr>
          <w:rFonts w:ascii="Times New Roman" w:eastAsia="Times New Roman" w:hAnsi="Times New Roman" w:cs="Times New Roman"/>
          <w:sz w:val="24"/>
          <w:szCs w:val="24"/>
          <w:lang w:bidi="my-MM"/>
        </w:rPr>
        <w:t xml:space="preserve"> 4</w:t>
      </w:r>
      <w:r w:rsidR="00B53E85" w:rsidRPr="00B53E85">
        <w:rPr>
          <w:rFonts w:ascii="Times New Roman" w:eastAsia="Times New Roman" w:hAnsi="Times New Roman" w:cs="Times New Roman"/>
          <w:sz w:val="24"/>
          <w:szCs w:val="24"/>
          <w:lang w:bidi="my-MM"/>
        </w:rPr>
        <w:t>, the donut chart shows student counts by education level, while the bar chart presents student counts for the distribution of pencils, pens, and uniforms by township</w:t>
      </w:r>
      <w:r w:rsidR="0091501E">
        <w:rPr>
          <w:rFonts w:ascii="Times New Roman" w:eastAsia="Times New Roman" w:hAnsi="Times New Roman" w:cs="Times New Roman"/>
          <w:sz w:val="24"/>
          <w:szCs w:val="24"/>
          <w:lang w:bidi="my-MM"/>
        </w:rPr>
        <w:t>.</w:t>
      </w:r>
      <w:r w:rsidR="00B80786">
        <w:rPr>
          <w:rFonts w:ascii="Times New Roman" w:eastAsia="Times New Roman" w:hAnsi="Times New Roman" w:cs="Times New Roman"/>
          <w:sz w:val="24"/>
          <w:szCs w:val="24"/>
          <w:lang w:bidi="my-MM"/>
        </w:rPr>
        <w:t xml:space="preserve"> </w:t>
      </w:r>
      <w:r w:rsidR="007A28DD">
        <w:rPr>
          <w:rFonts w:ascii="Times New Roman" w:eastAsia="Times New Roman" w:hAnsi="Times New Roman" w:cs="Times New Roman"/>
          <w:noProof/>
          <w:sz w:val="24"/>
          <w:szCs w:val="24"/>
          <w:lang w:val="en-GB" w:eastAsia="en-GB" w:bidi="my-MM"/>
        </w:rPr>
        <w:drawing>
          <wp:inline distT="0" distB="0" distL="0" distR="0" wp14:anchorId="57586B95" wp14:editId="6C477672">
            <wp:extent cx="5731510" cy="2659380"/>
            <wp:effectExtent l="0" t="0" r="2540" b="7620"/>
            <wp:docPr id="11423379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337939" name="Picture 1142337939"/>
                    <pic:cNvPicPr/>
                  </pic:nvPicPr>
                  <pic:blipFill>
                    <a:blip r:embed="rId13">
                      <a:extLst>
                        <a:ext uri="{28A0092B-C50C-407E-A947-70E740481C1C}">
                          <a14:useLocalDpi xmlns:a14="http://schemas.microsoft.com/office/drawing/2010/main" val="0"/>
                        </a:ext>
                      </a:extLst>
                    </a:blip>
                    <a:stretch>
                      <a:fillRect/>
                    </a:stretch>
                  </pic:blipFill>
                  <pic:spPr>
                    <a:xfrm>
                      <a:off x="0" y="0"/>
                      <a:ext cx="5731510" cy="2659380"/>
                    </a:xfrm>
                    <a:prstGeom prst="rect">
                      <a:avLst/>
                    </a:prstGeom>
                  </pic:spPr>
                </pic:pic>
              </a:graphicData>
            </a:graphic>
          </wp:inline>
        </w:drawing>
      </w:r>
    </w:p>
    <w:p w14:paraId="62DDAFB3" w14:textId="05BB6B14" w:rsidR="007A28DD" w:rsidRDefault="007A28DD" w:rsidP="007A28DD">
      <w:pPr>
        <w:spacing w:after="0" w:line="276" w:lineRule="auto"/>
        <w:jc w:val="center"/>
        <w:rPr>
          <w:rFonts w:ascii="Times New Roman" w:eastAsia="Times New Roman" w:hAnsi="Times New Roman" w:cs="Times New Roman"/>
          <w:b/>
          <w:bCs/>
          <w:lang w:bidi="my-MM"/>
        </w:rPr>
      </w:pPr>
      <w:r w:rsidRPr="00B53E85">
        <w:rPr>
          <w:rFonts w:ascii="Times New Roman" w:eastAsia="Times New Roman" w:hAnsi="Times New Roman" w:cs="Times New Roman"/>
          <w:b/>
          <w:bCs/>
          <w:lang w:bidi="my-MM"/>
        </w:rPr>
        <w:t xml:space="preserve">Figure </w:t>
      </w:r>
      <w:r w:rsidR="000060DE">
        <w:rPr>
          <w:rFonts w:ascii="Times New Roman" w:eastAsia="Times New Roman" w:hAnsi="Times New Roman" w:cs="Times New Roman"/>
          <w:b/>
          <w:bCs/>
          <w:lang w:bidi="my-MM"/>
        </w:rPr>
        <w:t>5</w:t>
      </w:r>
      <w:r w:rsidR="00706E75">
        <w:rPr>
          <w:rFonts w:ascii="Times New Roman" w:eastAsia="Times New Roman" w:hAnsi="Times New Roman" w:cs="Times New Roman"/>
          <w:b/>
          <w:bCs/>
          <w:lang w:bidi="my-MM"/>
        </w:rPr>
        <w:t>.</w:t>
      </w:r>
      <w:r w:rsidRPr="00B53E85">
        <w:rPr>
          <w:rFonts w:ascii="Times New Roman" w:eastAsia="Times New Roman" w:hAnsi="Times New Roman" w:cs="Times New Roman"/>
          <w:b/>
          <w:bCs/>
          <w:lang w:bidi="my-MM"/>
        </w:rPr>
        <w:t xml:space="preserve"> </w:t>
      </w:r>
      <w:r>
        <w:rPr>
          <w:rFonts w:ascii="Times New Roman" w:eastAsia="Times New Roman" w:hAnsi="Times New Roman" w:cs="Times New Roman"/>
          <w:b/>
          <w:bCs/>
          <w:lang w:bidi="my-MM"/>
        </w:rPr>
        <w:t xml:space="preserve">List of Teaching </w:t>
      </w:r>
      <w:r w:rsidR="00EA3C87">
        <w:rPr>
          <w:rFonts w:ascii="Times New Roman" w:eastAsia="Times New Roman" w:hAnsi="Times New Roman" w:cs="Times New Roman"/>
          <w:b/>
          <w:bCs/>
          <w:lang w:bidi="my-MM"/>
        </w:rPr>
        <w:t>Aids</w:t>
      </w:r>
      <w:r>
        <w:rPr>
          <w:rFonts w:ascii="Times New Roman" w:eastAsia="Times New Roman" w:hAnsi="Times New Roman" w:cs="Times New Roman"/>
          <w:b/>
          <w:bCs/>
          <w:lang w:bidi="my-MM"/>
        </w:rPr>
        <w:t xml:space="preserve"> Distribution for the 2025-2026 Academic Year</w:t>
      </w:r>
    </w:p>
    <w:p w14:paraId="3B950FB7" w14:textId="77777777" w:rsidR="00706E75" w:rsidRDefault="00706E75" w:rsidP="00F0417A">
      <w:pPr>
        <w:spacing w:after="0" w:line="276" w:lineRule="auto"/>
        <w:ind w:firstLine="720"/>
        <w:jc w:val="both"/>
        <w:rPr>
          <w:rFonts w:ascii="Times New Roman" w:eastAsia="Times New Roman" w:hAnsi="Times New Roman" w:cs="Times New Roman"/>
          <w:sz w:val="24"/>
          <w:szCs w:val="24"/>
          <w:lang w:bidi="my-MM"/>
        </w:rPr>
      </w:pPr>
    </w:p>
    <w:p w14:paraId="378AB516" w14:textId="2029FC5D" w:rsidR="00F0417A" w:rsidRPr="00F0417A" w:rsidRDefault="000060DE" w:rsidP="00F0417A">
      <w:pPr>
        <w:spacing w:after="0" w:line="276" w:lineRule="auto"/>
        <w:ind w:firstLine="720"/>
        <w:jc w:val="both"/>
        <w:rPr>
          <w:rFonts w:ascii="Times New Roman" w:eastAsia="Times New Roman" w:hAnsi="Times New Roman" w:cs="Times New Roman"/>
          <w:sz w:val="24"/>
          <w:szCs w:val="24"/>
          <w:lang w:bidi="my-MM"/>
        </w:rPr>
      </w:pPr>
      <w:r>
        <w:rPr>
          <w:rFonts w:ascii="Times New Roman" w:eastAsia="Times New Roman" w:hAnsi="Times New Roman" w:cs="Times New Roman"/>
          <w:sz w:val="24"/>
          <w:szCs w:val="24"/>
          <w:lang w:bidi="my-MM"/>
        </w:rPr>
        <w:t>Figure 5</w:t>
      </w:r>
      <w:r w:rsidR="00F0417A" w:rsidRPr="00F0417A">
        <w:rPr>
          <w:rFonts w:ascii="Times New Roman" w:eastAsia="Times New Roman" w:hAnsi="Times New Roman" w:cs="Times New Roman"/>
          <w:sz w:val="24"/>
          <w:szCs w:val="24"/>
          <w:lang w:bidi="my-MM"/>
        </w:rPr>
        <w:t xml:space="preserve"> shows an example report generated by the system for teaching aid records. The table lists the academic year, township, grade, item name, received quantity, total distributed amount, number of boxes/bags, and remaining balance. Such reports can be exported in Excel or PDF format to support record-keeping and administrative review.</w:t>
      </w:r>
      <w:r w:rsidR="00F0417A">
        <w:rPr>
          <w:rFonts w:ascii="Times New Roman" w:eastAsia="Times New Roman" w:hAnsi="Times New Roman" w:cs="Times New Roman"/>
          <w:sz w:val="24"/>
          <w:szCs w:val="24"/>
          <w:lang w:bidi="my-MM"/>
        </w:rPr>
        <w:t xml:space="preserve"> </w:t>
      </w:r>
      <w:r w:rsidR="00F0417A" w:rsidRPr="00F0417A">
        <w:rPr>
          <w:rFonts w:ascii="Times New Roman" w:eastAsia="Times New Roman" w:hAnsi="Times New Roman" w:cs="Times New Roman"/>
          <w:sz w:val="24"/>
          <w:szCs w:val="24"/>
          <w:lang w:bidi="my-MM"/>
        </w:rPr>
        <w:t>Overall, the system reduces manual work, improves the accuracy of calculations and records, and provides a more organized approach to educational resource management and reporting.</w:t>
      </w:r>
    </w:p>
    <w:p w14:paraId="1B6CE975" w14:textId="63DE1A6D" w:rsidR="00B72ED1" w:rsidRDefault="001E7142" w:rsidP="00976E7F">
      <w:pPr>
        <w:spacing w:before="240" w:line="276" w:lineRule="auto"/>
        <w:jc w:val="center"/>
        <w:rPr>
          <w:rFonts w:ascii="Times New Roman" w:hAnsi="Times New Roman" w:cs="Times New Roman"/>
          <w:b/>
          <w:bCs/>
          <w:sz w:val="24"/>
          <w:szCs w:val="24"/>
        </w:rPr>
      </w:pPr>
      <w:r>
        <w:rPr>
          <w:rFonts w:ascii="Times New Roman" w:hAnsi="Times New Roman" w:cs="Times New Roman"/>
          <w:b/>
          <w:bCs/>
          <w:sz w:val="24"/>
          <w:szCs w:val="24"/>
        </w:rPr>
        <w:t>CONCLUSION</w:t>
      </w:r>
    </w:p>
    <w:p w14:paraId="45B865DA" w14:textId="77777777" w:rsidR="00F0417A" w:rsidRPr="00F0417A" w:rsidRDefault="00F0417A" w:rsidP="00F0417A">
      <w:pPr>
        <w:spacing w:after="0" w:line="276" w:lineRule="auto"/>
        <w:ind w:firstLine="720"/>
        <w:jc w:val="both"/>
        <w:rPr>
          <w:rFonts w:ascii="Times New Roman" w:eastAsia="Times New Roman" w:hAnsi="Times New Roman" w:cs="Times New Roman"/>
          <w:sz w:val="24"/>
          <w:szCs w:val="24"/>
          <w:lang w:bidi="my-MM"/>
        </w:rPr>
      </w:pPr>
      <w:r w:rsidRPr="00F0417A">
        <w:rPr>
          <w:rFonts w:ascii="Times New Roman" w:eastAsia="Times New Roman" w:hAnsi="Times New Roman" w:cs="Times New Roman"/>
          <w:sz w:val="24"/>
          <w:szCs w:val="24"/>
          <w:lang w:bidi="my-MM"/>
        </w:rPr>
        <w:t xml:space="preserve">The Education Resources Allocation and Distribution System was developed to improve the management of educational resources within the District Education Office. It addresses the limitations of manual resource management by providing a centralized web-based platform to manage textbooks, teacher manuals, teacher guides, and school supplies. The system supports quota preparation, allocation calculations, stock management, and distribution record management, thereby reducing manual work, minimizing errors, and improving the accuracy and accessibility of resource records. By providing a systematic and efficient </w:t>
      </w:r>
      <w:r w:rsidRPr="00F0417A">
        <w:rPr>
          <w:rFonts w:ascii="Times New Roman" w:eastAsia="Times New Roman" w:hAnsi="Times New Roman" w:cs="Times New Roman"/>
          <w:sz w:val="24"/>
          <w:szCs w:val="24"/>
          <w:lang w:bidi="my-MM"/>
        </w:rPr>
        <w:lastRenderedPageBreak/>
        <w:t>approach to educational resource management, the system contributes to more organized resource allocation and distribution and supports the effective administration of educational resources.</w:t>
      </w:r>
    </w:p>
    <w:p w14:paraId="1FC1C98E" w14:textId="6A40B4CA" w:rsidR="00B72ED1" w:rsidRDefault="001E7142" w:rsidP="00976E7F">
      <w:pPr>
        <w:spacing w:before="240" w:after="120" w:line="276" w:lineRule="auto"/>
        <w:jc w:val="center"/>
        <w:rPr>
          <w:rFonts w:ascii="Times New Roman" w:hAnsi="Times New Roman" w:cs="Times New Roman"/>
          <w:b/>
          <w:bCs/>
          <w:sz w:val="24"/>
          <w:szCs w:val="24"/>
        </w:rPr>
      </w:pPr>
      <w:r>
        <w:rPr>
          <w:rFonts w:ascii="Times New Roman" w:hAnsi="Times New Roman" w:cs="Times New Roman"/>
          <w:b/>
          <w:bCs/>
          <w:sz w:val="24"/>
          <w:szCs w:val="24"/>
        </w:rPr>
        <w:t>REFERENCES</w:t>
      </w:r>
    </w:p>
    <w:p w14:paraId="2E2F03BD" w14:textId="5F0700E6" w:rsidR="002B6FCE" w:rsidRPr="003C7420" w:rsidRDefault="002972FC" w:rsidP="0064479A">
      <w:pPr>
        <w:pStyle w:val="ListParagraph"/>
        <w:numPr>
          <w:ilvl w:val="0"/>
          <w:numId w:val="7"/>
        </w:numPr>
        <w:spacing w:after="0" w:line="276" w:lineRule="auto"/>
        <w:ind w:left="360"/>
        <w:jc w:val="both"/>
        <w:rPr>
          <w:rFonts w:ascii="Times New Roman" w:eastAsia="Times New Roman" w:hAnsi="Times New Roman" w:cs="Times New Roman"/>
          <w:sz w:val="24"/>
          <w:szCs w:val="24"/>
          <w:lang w:bidi="my-MM"/>
        </w:rPr>
      </w:pPr>
      <w:bookmarkStart w:id="0" w:name="_Hlk238112509"/>
      <w:r w:rsidRPr="003C7420">
        <w:rPr>
          <w:rFonts w:ascii="Times New Roman" w:eastAsia="Times New Roman" w:hAnsi="Times New Roman" w:cs="Times New Roman"/>
          <w:sz w:val="24"/>
          <w:szCs w:val="24"/>
          <w:lang w:bidi="my-MM"/>
        </w:rPr>
        <w:t>Matt Doyle, “</w:t>
      </w:r>
      <w:r w:rsidR="00706E75" w:rsidRPr="003C7420">
        <w:rPr>
          <w:rFonts w:ascii="Times New Roman" w:eastAsia="Times New Roman" w:hAnsi="Times New Roman" w:cs="Times New Roman"/>
          <w:sz w:val="24"/>
          <w:szCs w:val="24"/>
          <w:lang w:bidi="my-MM"/>
        </w:rPr>
        <w:t>B</w:t>
      </w:r>
      <w:r w:rsidR="00022766" w:rsidRPr="003C7420">
        <w:rPr>
          <w:rFonts w:ascii="Times New Roman" w:eastAsia="Times New Roman" w:hAnsi="Times New Roman" w:cs="Times New Roman"/>
          <w:sz w:val="24"/>
          <w:szCs w:val="24"/>
          <w:lang w:bidi="my-MM"/>
        </w:rPr>
        <w:t>eginning PHP 5.3”,</w:t>
      </w:r>
      <w:r w:rsidR="005805F9" w:rsidRPr="003C7420">
        <w:rPr>
          <w:rFonts w:ascii="Times New Roman" w:eastAsia="Times New Roman" w:hAnsi="Times New Roman" w:cs="Times New Roman"/>
          <w:sz w:val="24"/>
          <w:szCs w:val="24"/>
          <w:lang w:bidi="my-MM"/>
        </w:rPr>
        <w:t xml:space="preserve"> 1</w:t>
      </w:r>
      <w:r w:rsidR="005805F9" w:rsidRPr="003C7420">
        <w:rPr>
          <w:rFonts w:ascii="Times New Roman" w:eastAsia="Times New Roman" w:hAnsi="Times New Roman" w:cs="Times New Roman"/>
          <w:sz w:val="24"/>
          <w:szCs w:val="24"/>
          <w:vertAlign w:val="superscript"/>
          <w:lang w:bidi="my-MM"/>
        </w:rPr>
        <w:t>st</w:t>
      </w:r>
      <w:r w:rsidR="005805F9" w:rsidRPr="003C7420">
        <w:rPr>
          <w:rFonts w:ascii="Times New Roman" w:eastAsia="Times New Roman" w:hAnsi="Times New Roman" w:cs="Times New Roman"/>
          <w:sz w:val="24"/>
          <w:szCs w:val="24"/>
          <w:lang w:bidi="my-MM"/>
        </w:rPr>
        <w:t xml:space="preserve"> Edition,</w:t>
      </w:r>
      <w:r w:rsidR="00022766" w:rsidRPr="003C7420">
        <w:rPr>
          <w:rFonts w:ascii="Times New Roman" w:eastAsia="Times New Roman" w:hAnsi="Times New Roman" w:cs="Times New Roman"/>
          <w:sz w:val="24"/>
          <w:szCs w:val="24"/>
          <w:lang w:bidi="my-MM"/>
        </w:rPr>
        <w:t xml:space="preserve"> </w:t>
      </w:r>
      <w:r w:rsidR="00706E75" w:rsidRPr="003C7420">
        <w:rPr>
          <w:rFonts w:ascii="Times New Roman" w:eastAsia="Times New Roman" w:hAnsi="Times New Roman" w:cs="Times New Roman"/>
          <w:sz w:val="24"/>
          <w:szCs w:val="24"/>
          <w:lang w:bidi="my-MM"/>
        </w:rPr>
        <w:t>Wiley Publishing</w:t>
      </w:r>
      <w:r w:rsidRPr="003C7420">
        <w:rPr>
          <w:rFonts w:ascii="Times New Roman" w:eastAsia="Times New Roman" w:hAnsi="Times New Roman" w:cs="Times New Roman"/>
          <w:sz w:val="24"/>
          <w:szCs w:val="24"/>
          <w:lang w:bidi="my-MM"/>
        </w:rPr>
        <w:t xml:space="preserve">, </w:t>
      </w:r>
      <w:proofErr w:type="gramStart"/>
      <w:r w:rsidR="005805F9" w:rsidRPr="003C7420">
        <w:rPr>
          <w:rFonts w:ascii="Times New Roman" w:eastAsia="Times New Roman" w:hAnsi="Times New Roman" w:cs="Times New Roman"/>
          <w:sz w:val="24"/>
          <w:szCs w:val="24"/>
          <w:lang w:bidi="my-MM"/>
        </w:rPr>
        <w:t>ISBN</w:t>
      </w:r>
      <w:proofErr w:type="gramEnd"/>
      <w:r w:rsidR="005805F9" w:rsidRPr="003C7420">
        <w:rPr>
          <w:rFonts w:ascii="Times New Roman" w:eastAsia="Times New Roman" w:hAnsi="Times New Roman" w:cs="Times New Roman"/>
          <w:sz w:val="24"/>
          <w:szCs w:val="24"/>
          <w:lang w:bidi="my-MM"/>
        </w:rPr>
        <w:t xml:space="preserve">-10: </w:t>
      </w:r>
      <w:r w:rsidR="005805F9" w:rsidRPr="003C7420">
        <w:rPr>
          <w:rFonts w:ascii="Times New Roman" w:eastAsia="Times New Roman" w:hAnsi="Times New Roman" w:cs="Times New Roman"/>
          <w:sz w:val="24"/>
          <w:szCs w:val="24"/>
          <w:cs/>
          <w:lang w:bidi="my-MM"/>
        </w:rPr>
        <w:t>‎</w:t>
      </w:r>
      <w:r w:rsidR="005805F9" w:rsidRPr="003C7420">
        <w:rPr>
          <w:rFonts w:ascii="Times New Roman" w:eastAsia="Times New Roman" w:hAnsi="Times New Roman" w:cs="Times New Roman"/>
          <w:sz w:val="24"/>
          <w:szCs w:val="24"/>
          <w:lang w:bidi="my-MM"/>
        </w:rPr>
        <w:t xml:space="preserve"> 9780470413968</w:t>
      </w:r>
      <w:r w:rsidR="000060DE" w:rsidRPr="003C7420">
        <w:rPr>
          <w:rFonts w:ascii="Times New Roman" w:eastAsia="Times New Roman" w:hAnsi="Times New Roman" w:cs="Times New Roman"/>
          <w:sz w:val="24"/>
          <w:szCs w:val="24"/>
          <w:lang w:bidi="my-MM"/>
        </w:rPr>
        <w:t>x, 2009.</w:t>
      </w:r>
    </w:p>
    <w:p w14:paraId="52E3DFB6" w14:textId="5D46413D" w:rsidR="002B6FCE" w:rsidRPr="003C7420" w:rsidRDefault="002972FC" w:rsidP="0064479A">
      <w:pPr>
        <w:pStyle w:val="ListParagraph"/>
        <w:numPr>
          <w:ilvl w:val="0"/>
          <w:numId w:val="7"/>
        </w:numPr>
        <w:spacing w:after="0" w:line="276" w:lineRule="auto"/>
        <w:ind w:left="360"/>
        <w:jc w:val="both"/>
        <w:rPr>
          <w:rFonts w:ascii="Times New Roman" w:eastAsia="Times New Roman" w:hAnsi="Times New Roman" w:cs="Times New Roman"/>
          <w:sz w:val="24"/>
          <w:szCs w:val="24"/>
          <w:lang w:bidi="my-MM"/>
        </w:rPr>
      </w:pPr>
      <w:r w:rsidRPr="003C7420">
        <w:rPr>
          <w:rFonts w:ascii="Times New Roman" w:eastAsia="Times New Roman" w:hAnsi="Times New Roman" w:cs="Times New Roman"/>
          <w:sz w:val="24"/>
          <w:szCs w:val="24"/>
          <w:lang w:bidi="my-MM"/>
        </w:rPr>
        <w:t xml:space="preserve">Tom </w:t>
      </w:r>
      <w:proofErr w:type="spellStart"/>
      <w:r w:rsidRPr="003C7420">
        <w:rPr>
          <w:rFonts w:ascii="Times New Roman" w:eastAsia="Times New Roman" w:hAnsi="Times New Roman" w:cs="Times New Roman"/>
          <w:sz w:val="24"/>
          <w:szCs w:val="24"/>
          <w:lang w:bidi="my-MM"/>
        </w:rPr>
        <w:t>Bulter</w:t>
      </w:r>
      <w:proofErr w:type="spellEnd"/>
      <w:r w:rsidRPr="003C7420">
        <w:rPr>
          <w:rFonts w:ascii="Times New Roman" w:eastAsia="Times New Roman" w:hAnsi="Times New Roman" w:cs="Times New Roman"/>
          <w:sz w:val="24"/>
          <w:szCs w:val="24"/>
          <w:lang w:bidi="my-MM"/>
        </w:rPr>
        <w:t xml:space="preserve"> and Kevin Yank, “PH</w:t>
      </w:r>
      <w:r w:rsidR="005805F9" w:rsidRPr="003C7420">
        <w:rPr>
          <w:rFonts w:ascii="Times New Roman" w:eastAsia="Times New Roman" w:hAnsi="Times New Roman" w:cs="Times New Roman"/>
          <w:sz w:val="24"/>
          <w:szCs w:val="24"/>
          <w:lang w:bidi="my-MM"/>
        </w:rPr>
        <w:t>P &amp; MySQL Novice to Ninja”, 7</w:t>
      </w:r>
      <w:r w:rsidR="005805F9" w:rsidRPr="003C7420">
        <w:rPr>
          <w:rFonts w:ascii="Times New Roman" w:eastAsia="Times New Roman" w:hAnsi="Times New Roman" w:cs="Times New Roman"/>
          <w:sz w:val="24"/>
          <w:szCs w:val="24"/>
          <w:vertAlign w:val="superscript"/>
          <w:lang w:bidi="my-MM"/>
        </w:rPr>
        <w:t>th</w:t>
      </w:r>
      <w:r w:rsidR="005805F9" w:rsidRPr="003C7420">
        <w:rPr>
          <w:rFonts w:ascii="Times New Roman" w:eastAsia="Times New Roman" w:hAnsi="Times New Roman" w:cs="Times New Roman"/>
          <w:sz w:val="24"/>
          <w:szCs w:val="24"/>
          <w:lang w:bidi="my-MM"/>
        </w:rPr>
        <w:t xml:space="preserve"> </w:t>
      </w:r>
      <w:r w:rsidRPr="003C7420">
        <w:rPr>
          <w:rFonts w:ascii="Times New Roman" w:eastAsia="Times New Roman" w:hAnsi="Times New Roman" w:cs="Times New Roman"/>
          <w:sz w:val="24"/>
          <w:szCs w:val="24"/>
          <w:lang w:bidi="my-MM"/>
        </w:rPr>
        <w:t>Edition, Site</w:t>
      </w:r>
      <w:r w:rsidR="005805F9" w:rsidRPr="003C7420">
        <w:rPr>
          <w:rFonts w:ascii="Times New Roman" w:eastAsia="Times New Roman" w:hAnsi="Times New Roman" w:cs="Times New Roman"/>
          <w:sz w:val="24"/>
          <w:szCs w:val="24"/>
          <w:lang w:bidi="my-MM"/>
        </w:rPr>
        <w:t xml:space="preserve"> </w:t>
      </w:r>
      <w:r w:rsidR="00E47C74" w:rsidRPr="003C7420">
        <w:rPr>
          <w:rFonts w:ascii="Times New Roman" w:eastAsia="Times New Roman" w:hAnsi="Times New Roman" w:cs="Times New Roman"/>
          <w:sz w:val="24"/>
          <w:szCs w:val="24"/>
          <w:lang w:bidi="my-MM"/>
        </w:rPr>
        <w:t xml:space="preserve">Point Pty, Limited, Australia, </w:t>
      </w:r>
      <w:r w:rsidRPr="003C7420">
        <w:rPr>
          <w:rFonts w:ascii="Times New Roman" w:eastAsia="Times New Roman" w:hAnsi="Times New Roman" w:cs="Times New Roman"/>
          <w:sz w:val="24"/>
          <w:szCs w:val="24"/>
          <w:lang w:bidi="my-MM"/>
        </w:rPr>
        <w:t>2024.</w:t>
      </w:r>
      <w:r w:rsidR="005805F9" w:rsidRPr="003C7420">
        <w:rPr>
          <w:rFonts w:ascii="Times New Roman" w:eastAsia="Times New Roman" w:hAnsi="Times New Roman" w:cs="Times New Roman"/>
          <w:sz w:val="24"/>
          <w:szCs w:val="24"/>
          <w:lang w:bidi="my-MM"/>
        </w:rPr>
        <w:t xml:space="preserve"> </w:t>
      </w:r>
      <w:r w:rsidR="002B6FCE" w:rsidRPr="003C7420">
        <w:rPr>
          <w:rFonts w:ascii="Times New Roman" w:eastAsia="Times New Roman" w:hAnsi="Times New Roman" w:cs="Times New Roman"/>
          <w:sz w:val="24"/>
          <w:szCs w:val="24"/>
          <w:lang w:bidi="my-MM"/>
        </w:rPr>
        <w:t>http://classes.jgspectrum.com/classes/320_S24/LectureNotes/1-13_</w:t>
      </w:r>
      <w:r w:rsidR="002B6FCE" w:rsidRPr="003C7420">
        <w:rPr>
          <w:rFonts w:ascii="Times New Roman" w:hAnsi="Times New Roman" w:cs="Times New Roman"/>
          <w:sz w:val="24"/>
          <w:szCs w:val="24"/>
          <w:lang w:bidi="my-MM"/>
        </w:rPr>
        <w:t>PHP_and_MySQL_Novice_to_Ninja_ed7_with_highlights.pdf</w:t>
      </w:r>
      <w:r w:rsidR="002B6FCE" w:rsidRPr="003C7420">
        <w:rPr>
          <w:rFonts w:ascii="Times New Roman" w:eastAsia="Times New Roman" w:hAnsi="Times New Roman" w:cs="Times New Roman"/>
          <w:sz w:val="24"/>
          <w:szCs w:val="24"/>
          <w:lang w:bidi="my-MM"/>
        </w:rPr>
        <w:t>.</w:t>
      </w:r>
    </w:p>
    <w:p w14:paraId="3D08AF2C" w14:textId="77777777" w:rsidR="002B6FCE" w:rsidRPr="003C7420" w:rsidRDefault="002972FC" w:rsidP="0064479A">
      <w:pPr>
        <w:pStyle w:val="ListParagraph"/>
        <w:numPr>
          <w:ilvl w:val="0"/>
          <w:numId w:val="7"/>
        </w:numPr>
        <w:spacing w:after="0" w:line="276" w:lineRule="auto"/>
        <w:ind w:left="360"/>
        <w:jc w:val="both"/>
        <w:rPr>
          <w:rFonts w:ascii="Times New Roman" w:eastAsia="Times New Roman" w:hAnsi="Times New Roman" w:cs="Times New Roman"/>
          <w:sz w:val="24"/>
          <w:szCs w:val="24"/>
          <w:lang w:bidi="my-MM"/>
        </w:rPr>
      </w:pPr>
      <w:r w:rsidRPr="003C7420">
        <w:rPr>
          <w:rFonts w:ascii="Times New Roman" w:hAnsi="Times New Roman" w:cs="Times New Roman"/>
          <w:sz w:val="24"/>
          <w:szCs w:val="24"/>
          <w:lang w:bidi="my-MM"/>
        </w:rPr>
        <w:t>O’Rei</w:t>
      </w:r>
      <w:r w:rsidR="00E47C74" w:rsidRPr="003C7420">
        <w:rPr>
          <w:rFonts w:ascii="Times New Roman" w:hAnsi="Times New Roman" w:cs="Times New Roman"/>
          <w:sz w:val="24"/>
          <w:szCs w:val="24"/>
          <w:lang w:bidi="my-MM"/>
        </w:rPr>
        <w:t>lly, “Head First PHP &amp; MySQL”, 1</w:t>
      </w:r>
      <w:r w:rsidR="00E47C74" w:rsidRPr="003C7420">
        <w:rPr>
          <w:rFonts w:ascii="Times New Roman" w:hAnsi="Times New Roman" w:cs="Times New Roman"/>
          <w:sz w:val="24"/>
          <w:szCs w:val="24"/>
          <w:vertAlign w:val="superscript"/>
          <w:lang w:bidi="my-MM"/>
        </w:rPr>
        <w:t>st</w:t>
      </w:r>
      <w:r w:rsidR="00E47C74" w:rsidRPr="003C7420">
        <w:rPr>
          <w:rFonts w:ascii="Times New Roman" w:hAnsi="Times New Roman" w:cs="Times New Roman"/>
          <w:sz w:val="24"/>
          <w:szCs w:val="24"/>
          <w:lang w:bidi="my-MM"/>
        </w:rPr>
        <w:t xml:space="preserve"> </w:t>
      </w:r>
      <w:r w:rsidRPr="003C7420">
        <w:rPr>
          <w:rFonts w:ascii="Times New Roman" w:hAnsi="Times New Roman" w:cs="Times New Roman"/>
          <w:sz w:val="24"/>
          <w:szCs w:val="24"/>
          <w:lang w:bidi="my-MM"/>
        </w:rPr>
        <w:t>Editi</w:t>
      </w:r>
      <w:r w:rsidR="002B6FCE" w:rsidRPr="003C7420">
        <w:rPr>
          <w:rFonts w:ascii="Times New Roman" w:hAnsi="Times New Roman" w:cs="Times New Roman"/>
          <w:sz w:val="24"/>
          <w:szCs w:val="24"/>
          <w:lang w:bidi="my-MM"/>
        </w:rPr>
        <w:t>on, O'Reilly Media, Inc., 2008.</w:t>
      </w:r>
    </w:p>
    <w:p w14:paraId="74CC09CB" w14:textId="77777777" w:rsidR="002B6FCE" w:rsidRPr="003C7420" w:rsidRDefault="002972FC" w:rsidP="0064479A">
      <w:pPr>
        <w:pStyle w:val="ListParagraph"/>
        <w:numPr>
          <w:ilvl w:val="0"/>
          <w:numId w:val="7"/>
        </w:numPr>
        <w:spacing w:after="0" w:line="276" w:lineRule="auto"/>
        <w:ind w:left="360"/>
        <w:jc w:val="both"/>
        <w:rPr>
          <w:rFonts w:ascii="Times New Roman" w:eastAsia="Times New Roman" w:hAnsi="Times New Roman" w:cs="Times New Roman"/>
          <w:sz w:val="24"/>
          <w:szCs w:val="24"/>
          <w:lang w:bidi="my-MM"/>
        </w:rPr>
      </w:pPr>
      <w:r w:rsidRPr="003C7420">
        <w:rPr>
          <w:rFonts w:ascii="Times New Roman" w:hAnsi="Times New Roman" w:cs="Times New Roman"/>
          <w:sz w:val="24"/>
          <w:szCs w:val="24"/>
          <w:lang w:bidi="my-MM"/>
        </w:rPr>
        <w:t xml:space="preserve"> Janet </w:t>
      </w:r>
      <w:proofErr w:type="spellStart"/>
      <w:r w:rsidRPr="003C7420">
        <w:rPr>
          <w:rFonts w:ascii="Times New Roman" w:hAnsi="Times New Roman" w:cs="Times New Roman"/>
          <w:sz w:val="24"/>
          <w:szCs w:val="24"/>
          <w:lang w:bidi="my-MM"/>
        </w:rPr>
        <w:t>Valade</w:t>
      </w:r>
      <w:proofErr w:type="spellEnd"/>
      <w:r w:rsidRPr="003C7420">
        <w:rPr>
          <w:rFonts w:ascii="Times New Roman" w:hAnsi="Times New Roman" w:cs="Times New Roman"/>
          <w:sz w:val="24"/>
          <w:szCs w:val="24"/>
          <w:lang w:bidi="my-MM"/>
        </w:rPr>
        <w:t xml:space="preserve">, “PHP 5 </w:t>
      </w:r>
      <w:proofErr w:type="gramStart"/>
      <w:r w:rsidRPr="003C7420">
        <w:rPr>
          <w:rFonts w:ascii="Times New Roman" w:hAnsi="Times New Roman" w:cs="Times New Roman"/>
          <w:sz w:val="24"/>
          <w:szCs w:val="24"/>
          <w:lang w:bidi="my-MM"/>
        </w:rPr>
        <w:t>For</w:t>
      </w:r>
      <w:proofErr w:type="gramEnd"/>
      <w:r w:rsidRPr="003C7420">
        <w:rPr>
          <w:rFonts w:ascii="Times New Roman" w:hAnsi="Times New Roman" w:cs="Times New Roman"/>
          <w:sz w:val="24"/>
          <w:szCs w:val="24"/>
          <w:lang w:bidi="my-MM"/>
        </w:rPr>
        <w:t xml:space="preserve"> Dummies”, Hoboken, NJ: Wiley Publishing. ISBN:</w:t>
      </w:r>
      <w:r w:rsidR="00C86616" w:rsidRPr="003C7420">
        <w:rPr>
          <w:rFonts w:ascii="Times New Roman" w:hAnsi="Times New Roman" w:cs="Times New Roman"/>
          <w:sz w:val="24"/>
          <w:szCs w:val="24"/>
          <w:lang w:bidi="my-MM"/>
        </w:rPr>
        <w:t xml:space="preserve"> 0764541668</w:t>
      </w:r>
      <w:r w:rsidRPr="003C7420">
        <w:rPr>
          <w:rFonts w:ascii="Times New Roman" w:hAnsi="Times New Roman" w:cs="Times New Roman"/>
          <w:sz w:val="24"/>
          <w:szCs w:val="24"/>
          <w:lang w:bidi="my-MM"/>
        </w:rPr>
        <w:t>,</w:t>
      </w:r>
      <w:r w:rsidR="00F1110E" w:rsidRPr="003C7420">
        <w:rPr>
          <w:rFonts w:ascii="Times New Roman" w:hAnsi="Times New Roman" w:cs="Times New Roman"/>
          <w:sz w:val="24"/>
          <w:szCs w:val="24"/>
        </w:rPr>
        <w:t xml:space="preserve"> </w:t>
      </w:r>
      <w:r w:rsidR="00F1110E" w:rsidRPr="003C7420">
        <w:rPr>
          <w:rFonts w:ascii="Times New Roman" w:hAnsi="Times New Roman" w:cs="Times New Roman"/>
          <w:sz w:val="24"/>
          <w:szCs w:val="24"/>
          <w:lang w:bidi="my-MM"/>
        </w:rPr>
        <w:t>Indianapolis, Indiana,</w:t>
      </w:r>
      <w:r w:rsidR="002B6FCE" w:rsidRPr="003C7420">
        <w:rPr>
          <w:rFonts w:ascii="Times New Roman" w:hAnsi="Times New Roman" w:cs="Times New Roman"/>
          <w:sz w:val="24"/>
          <w:szCs w:val="24"/>
          <w:lang w:bidi="my-MM"/>
        </w:rPr>
        <w:t xml:space="preserve"> 2004. </w:t>
      </w:r>
    </w:p>
    <w:p w14:paraId="0BB3E172" w14:textId="77777777" w:rsidR="002B6FCE" w:rsidRPr="003C7420" w:rsidRDefault="002972FC" w:rsidP="0064479A">
      <w:pPr>
        <w:pStyle w:val="ListParagraph"/>
        <w:numPr>
          <w:ilvl w:val="0"/>
          <w:numId w:val="7"/>
        </w:numPr>
        <w:spacing w:after="0" w:line="276" w:lineRule="auto"/>
        <w:ind w:left="360"/>
        <w:jc w:val="both"/>
        <w:rPr>
          <w:rFonts w:ascii="Times New Roman" w:eastAsia="Times New Roman" w:hAnsi="Times New Roman" w:cs="Times New Roman"/>
          <w:sz w:val="24"/>
          <w:szCs w:val="24"/>
          <w:lang w:bidi="my-MM"/>
        </w:rPr>
      </w:pPr>
      <w:r w:rsidRPr="003C7420">
        <w:rPr>
          <w:rFonts w:ascii="Times New Roman" w:hAnsi="Times New Roman" w:cs="Times New Roman"/>
          <w:sz w:val="24"/>
          <w:szCs w:val="24"/>
          <w:lang w:bidi="my-MM"/>
        </w:rPr>
        <w:t xml:space="preserve">Paul </w:t>
      </w:r>
      <w:proofErr w:type="spellStart"/>
      <w:r w:rsidRPr="003C7420">
        <w:rPr>
          <w:rFonts w:ascii="Times New Roman" w:hAnsi="Times New Roman" w:cs="Times New Roman"/>
          <w:sz w:val="24"/>
          <w:szCs w:val="24"/>
          <w:lang w:bidi="my-MM"/>
        </w:rPr>
        <w:t>McFedries</w:t>
      </w:r>
      <w:proofErr w:type="spellEnd"/>
      <w:r w:rsidRPr="003C7420">
        <w:rPr>
          <w:rFonts w:ascii="Times New Roman" w:hAnsi="Times New Roman" w:cs="Times New Roman"/>
          <w:sz w:val="24"/>
          <w:szCs w:val="24"/>
          <w:lang w:bidi="my-MM"/>
        </w:rPr>
        <w:t>, “HTML, CSS, &amp; JavaScript All-in-One for Dummies”, 1st Edition, Wiley Publishing,</w:t>
      </w:r>
      <w:r w:rsidR="00E048C0" w:rsidRPr="003C7420">
        <w:rPr>
          <w:rFonts w:ascii="Times New Roman" w:hAnsi="Times New Roman" w:cs="Times New Roman"/>
          <w:color w:val="000000"/>
          <w:spacing w:val="-4"/>
          <w:sz w:val="24"/>
          <w:szCs w:val="24"/>
        </w:rPr>
        <w:t xml:space="preserve"> </w:t>
      </w:r>
      <w:proofErr w:type="gramStart"/>
      <w:r w:rsidR="00E048C0" w:rsidRPr="003C7420">
        <w:rPr>
          <w:rFonts w:ascii="Times New Roman" w:hAnsi="Times New Roman" w:cs="Times New Roman"/>
          <w:color w:val="000000"/>
          <w:spacing w:val="-4"/>
          <w:sz w:val="24"/>
          <w:szCs w:val="24"/>
        </w:rPr>
        <w:t>ISBN</w:t>
      </w:r>
      <w:proofErr w:type="gramEnd"/>
      <w:r w:rsidR="00E048C0" w:rsidRPr="003C7420">
        <w:rPr>
          <w:rFonts w:ascii="Times New Roman" w:hAnsi="Times New Roman" w:cs="Times New Roman"/>
          <w:color w:val="000000"/>
          <w:spacing w:val="-4"/>
          <w:sz w:val="24"/>
          <w:szCs w:val="24"/>
        </w:rPr>
        <w:t>: 978-1-394-16472-1,</w:t>
      </w:r>
      <w:r w:rsidR="00E048C0" w:rsidRPr="003C7420">
        <w:rPr>
          <w:rFonts w:ascii="Times New Roman" w:hAnsi="Times New Roman" w:cs="Times New Roman"/>
          <w:sz w:val="24"/>
          <w:szCs w:val="24"/>
          <w:lang w:bidi="my-MM"/>
        </w:rPr>
        <w:t xml:space="preserve"> 2023.</w:t>
      </w:r>
    </w:p>
    <w:p w14:paraId="58814E07" w14:textId="67B65371" w:rsidR="002B6FCE" w:rsidRPr="003C7420" w:rsidRDefault="002972FC" w:rsidP="0064479A">
      <w:pPr>
        <w:pStyle w:val="ListParagraph"/>
        <w:numPr>
          <w:ilvl w:val="0"/>
          <w:numId w:val="7"/>
        </w:numPr>
        <w:spacing w:after="0" w:line="276" w:lineRule="auto"/>
        <w:ind w:left="360"/>
        <w:jc w:val="both"/>
        <w:rPr>
          <w:rFonts w:ascii="Times New Roman" w:eastAsia="Times New Roman" w:hAnsi="Times New Roman" w:cs="Times New Roman"/>
          <w:sz w:val="24"/>
          <w:szCs w:val="24"/>
          <w:lang w:bidi="my-MM"/>
        </w:rPr>
      </w:pPr>
      <w:proofErr w:type="spellStart"/>
      <w:r w:rsidRPr="003C7420">
        <w:rPr>
          <w:rFonts w:ascii="Times New Roman" w:eastAsia="Times New Roman" w:hAnsi="Times New Roman" w:cs="Times New Roman"/>
          <w:sz w:val="24"/>
          <w:szCs w:val="24"/>
          <w:lang w:bidi="my-MM"/>
        </w:rPr>
        <w:t>Myat</w:t>
      </w:r>
      <w:proofErr w:type="spellEnd"/>
      <w:r w:rsidRPr="003C7420">
        <w:rPr>
          <w:rFonts w:ascii="Times New Roman" w:eastAsia="Times New Roman" w:hAnsi="Times New Roman" w:cs="Times New Roman"/>
          <w:sz w:val="24"/>
          <w:szCs w:val="24"/>
          <w:lang w:bidi="my-MM"/>
        </w:rPr>
        <w:t xml:space="preserve"> </w:t>
      </w:r>
      <w:proofErr w:type="spellStart"/>
      <w:r w:rsidRPr="003C7420">
        <w:rPr>
          <w:rFonts w:ascii="Times New Roman" w:eastAsia="Times New Roman" w:hAnsi="Times New Roman" w:cs="Times New Roman"/>
          <w:sz w:val="24"/>
          <w:szCs w:val="24"/>
          <w:lang w:bidi="my-MM"/>
        </w:rPr>
        <w:t>Thazin</w:t>
      </w:r>
      <w:proofErr w:type="spellEnd"/>
      <w:r w:rsidRPr="003C7420">
        <w:rPr>
          <w:rFonts w:ascii="Times New Roman" w:eastAsia="Times New Roman" w:hAnsi="Times New Roman" w:cs="Times New Roman"/>
          <w:sz w:val="24"/>
          <w:szCs w:val="24"/>
          <w:lang w:bidi="my-MM"/>
        </w:rPr>
        <w:t xml:space="preserve"> </w:t>
      </w:r>
      <w:proofErr w:type="spellStart"/>
      <w:r w:rsidRPr="003C7420">
        <w:rPr>
          <w:rFonts w:ascii="Times New Roman" w:eastAsia="Times New Roman" w:hAnsi="Times New Roman" w:cs="Times New Roman"/>
          <w:sz w:val="24"/>
          <w:szCs w:val="24"/>
          <w:lang w:bidi="my-MM"/>
        </w:rPr>
        <w:t>Soe</w:t>
      </w:r>
      <w:proofErr w:type="spellEnd"/>
      <w:r w:rsidRPr="003C7420">
        <w:rPr>
          <w:rFonts w:ascii="Times New Roman" w:eastAsia="Times New Roman" w:hAnsi="Times New Roman" w:cs="Times New Roman"/>
          <w:sz w:val="24"/>
          <w:szCs w:val="24"/>
          <w:lang w:bidi="my-MM"/>
        </w:rPr>
        <w:t>, “PADDY PESTS INFORMATION SYSTEM”,</w:t>
      </w:r>
      <w:r w:rsidR="00F33CC0" w:rsidRPr="003C7420">
        <w:rPr>
          <w:rFonts w:ascii="Times New Roman" w:hAnsi="Times New Roman" w:cs="Times New Roman"/>
          <w:color w:val="000000"/>
          <w:sz w:val="24"/>
          <w:szCs w:val="24"/>
          <w:shd w:val="clear" w:color="auto" w:fill="FFFFFF"/>
        </w:rPr>
        <w:t xml:space="preserve"> </w:t>
      </w:r>
      <w:r w:rsidR="00F33CC0" w:rsidRPr="003C7420">
        <w:rPr>
          <w:rStyle w:val="Strong"/>
          <w:rFonts w:ascii="Times New Roman" w:hAnsi="Times New Roman" w:cs="Times New Roman"/>
          <w:color w:val="000000"/>
          <w:sz w:val="24"/>
          <w:szCs w:val="24"/>
          <w:shd w:val="clear" w:color="auto" w:fill="FFFFFF"/>
        </w:rPr>
        <w:t> </w:t>
      </w:r>
      <w:r w:rsidR="00F33CC0" w:rsidRPr="003C7420">
        <w:rPr>
          <w:rStyle w:val="Strong"/>
          <w:rFonts w:ascii="Times New Roman" w:hAnsi="Times New Roman" w:cs="Times New Roman"/>
          <w:b w:val="0"/>
          <w:bCs w:val="0"/>
          <w:color w:val="000000"/>
          <w:sz w:val="24"/>
          <w:szCs w:val="24"/>
          <w:shd w:val="clear" w:color="auto" w:fill="FFFFFF"/>
        </w:rPr>
        <w:t>University Journal of Student Projects and Research,</w:t>
      </w:r>
      <w:r w:rsidRPr="003C7420">
        <w:rPr>
          <w:rFonts w:ascii="Times New Roman" w:eastAsia="Times New Roman" w:hAnsi="Times New Roman" w:cs="Times New Roman"/>
          <w:sz w:val="24"/>
          <w:szCs w:val="24"/>
          <w:lang w:bidi="my-MM"/>
        </w:rPr>
        <w:t xml:space="preserve"> Volume</w:t>
      </w:r>
      <w:r w:rsidR="001B2F04" w:rsidRPr="003C7420">
        <w:rPr>
          <w:rFonts w:ascii="Times New Roman" w:eastAsia="Times New Roman" w:hAnsi="Times New Roman" w:cs="Times New Roman"/>
          <w:sz w:val="24"/>
          <w:szCs w:val="24"/>
          <w:lang w:bidi="my-MM"/>
        </w:rPr>
        <w:t xml:space="preserve"> </w:t>
      </w:r>
      <w:r w:rsidRPr="003C7420">
        <w:rPr>
          <w:rFonts w:ascii="Times New Roman" w:eastAsia="Times New Roman" w:hAnsi="Times New Roman" w:cs="Times New Roman"/>
          <w:sz w:val="24"/>
          <w:szCs w:val="24"/>
          <w:lang w:bidi="my-MM"/>
        </w:rPr>
        <w:t>1, 2024</w:t>
      </w:r>
      <w:r w:rsidR="001B2F04" w:rsidRPr="003C7420">
        <w:rPr>
          <w:rFonts w:ascii="Times New Roman" w:eastAsia="Times New Roman" w:hAnsi="Times New Roman" w:cs="Times New Roman"/>
          <w:sz w:val="24"/>
          <w:szCs w:val="24"/>
          <w:lang w:bidi="my-MM"/>
        </w:rPr>
        <w:t xml:space="preserve">, </w:t>
      </w:r>
      <w:proofErr w:type="spellStart"/>
      <w:r w:rsidR="001B2F04" w:rsidRPr="003C7420">
        <w:rPr>
          <w:rFonts w:ascii="Times New Roman" w:eastAsia="Times New Roman" w:hAnsi="Times New Roman" w:cs="Times New Roman"/>
          <w:sz w:val="24"/>
          <w:szCs w:val="24"/>
          <w:lang w:bidi="my-MM"/>
        </w:rPr>
        <w:t>Hinthada</w:t>
      </w:r>
      <w:proofErr w:type="spellEnd"/>
      <w:r w:rsidR="00F33CC0" w:rsidRPr="003C7420">
        <w:rPr>
          <w:rFonts w:ascii="Times New Roman" w:eastAsia="Times New Roman" w:hAnsi="Times New Roman" w:cs="Times New Roman"/>
          <w:sz w:val="24"/>
          <w:szCs w:val="24"/>
          <w:lang w:bidi="my-MM"/>
        </w:rPr>
        <w:t xml:space="preserve">, </w:t>
      </w:r>
      <w:r w:rsidR="001B2F04" w:rsidRPr="003C7420">
        <w:rPr>
          <w:rFonts w:ascii="Times New Roman" w:eastAsia="Times New Roman" w:hAnsi="Times New Roman" w:cs="Times New Roman"/>
          <w:sz w:val="24"/>
          <w:szCs w:val="24"/>
          <w:lang w:bidi="my-MM"/>
        </w:rPr>
        <w:t>Myanmar</w:t>
      </w:r>
      <w:r w:rsidR="00F33CC0" w:rsidRPr="003C7420">
        <w:rPr>
          <w:rFonts w:ascii="Times New Roman" w:eastAsia="Times New Roman" w:hAnsi="Times New Roman" w:cs="Times New Roman"/>
          <w:sz w:val="24"/>
          <w:szCs w:val="24"/>
          <w:lang w:bidi="my-MM"/>
        </w:rPr>
        <w:t xml:space="preserve">, </w:t>
      </w:r>
      <w:r w:rsidR="002B6FCE" w:rsidRPr="003C7420">
        <w:rPr>
          <w:rFonts w:ascii="Times New Roman" w:eastAsia="Times New Roman" w:hAnsi="Times New Roman" w:cs="Times New Roman"/>
          <w:sz w:val="24"/>
          <w:szCs w:val="24"/>
          <w:lang w:bidi="my-MM"/>
        </w:rPr>
        <w:t>https://ucsh.edu.mm/wp-content/uploads/2024/10/PADDY-PESTS-INFORMATION-SYSTEM.pdf</w:t>
      </w:r>
    </w:p>
    <w:p w14:paraId="6F4DD648" w14:textId="67BE38FB" w:rsidR="002B6FCE" w:rsidRPr="003C7420" w:rsidRDefault="002972FC" w:rsidP="0064479A">
      <w:pPr>
        <w:pStyle w:val="ListParagraph"/>
        <w:numPr>
          <w:ilvl w:val="0"/>
          <w:numId w:val="7"/>
        </w:numPr>
        <w:spacing w:after="0" w:line="276" w:lineRule="auto"/>
        <w:ind w:left="360"/>
        <w:jc w:val="both"/>
        <w:rPr>
          <w:rFonts w:ascii="Times New Roman" w:eastAsia="Times New Roman" w:hAnsi="Times New Roman" w:cs="Times New Roman"/>
          <w:sz w:val="24"/>
          <w:szCs w:val="24"/>
          <w:lang w:bidi="my-MM"/>
        </w:rPr>
      </w:pPr>
      <w:r w:rsidRPr="003C7420">
        <w:rPr>
          <w:rFonts w:ascii="Times New Roman" w:eastAsia="Times New Roman" w:hAnsi="Times New Roman" w:cs="Times New Roman"/>
          <w:sz w:val="24"/>
          <w:szCs w:val="24"/>
          <w:lang w:bidi="my-MM"/>
        </w:rPr>
        <w:t>Nanda Kyaw, Saw Hla Nandar, “SmartGrade: Grading Certificate Information System (Client-Server)”,</w:t>
      </w:r>
      <w:r w:rsidR="00890E0C" w:rsidRPr="003C7420">
        <w:rPr>
          <w:rStyle w:val="Strong"/>
          <w:rFonts w:ascii="Times New Roman" w:hAnsi="Times New Roman" w:cs="Times New Roman"/>
          <w:b w:val="0"/>
          <w:bCs w:val="0"/>
          <w:color w:val="000000"/>
          <w:sz w:val="24"/>
          <w:szCs w:val="24"/>
          <w:shd w:val="clear" w:color="auto" w:fill="FFFFFF"/>
        </w:rPr>
        <w:t xml:space="preserve"> University Journal of Student Projects and Research,</w:t>
      </w:r>
      <w:r w:rsidR="00890E0C" w:rsidRPr="003C7420">
        <w:rPr>
          <w:rFonts w:ascii="Times New Roman" w:eastAsia="Times New Roman" w:hAnsi="Times New Roman" w:cs="Times New Roman"/>
          <w:sz w:val="24"/>
          <w:szCs w:val="24"/>
          <w:lang w:bidi="my-MM"/>
        </w:rPr>
        <w:t xml:space="preserve"> </w:t>
      </w:r>
      <w:r w:rsidRPr="003C7420">
        <w:rPr>
          <w:rFonts w:ascii="Times New Roman" w:eastAsia="Times New Roman" w:hAnsi="Times New Roman" w:cs="Times New Roman"/>
          <w:sz w:val="24"/>
          <w:szCs w:val="24"/>
          <w:lang w:bidi="my-MM"/>
        </w:rPr>
        <w:t>Volume 2, 2025</w:t>
      </w:r>
      <w:r w:rsidR="001B2F04" w:rsidRPr="003C7420">
        <w:rPr>
          <w:rFonts w:ascii="Times New Roman" w:eastAsia="Times New Roman" w:hAnsi="Times New Roman" w:cs="Times New Roman"/>
          <w:sz w:val="24"/>
          <w:szCs w:val="24"/>
          <w:lang w:bidi="my-MM"/>
        </w:rPr>
        <w:t xml:space="preserve">, </w:t>
      </w:r>
      <w:proofErr w:type="spellStart"/>
      <w:r w:rsidR="00890E0C" w:rsidRPr="003C7420">
        <w:rPr>
          <w:rFonts w:ascii="Times New Roman" w:eastAsia="Times New Roman" w:hAnsi="Times New Roman" w:cs="Times New Roman"/>
          <w:sz w:val="24"/>
          <w:szCs w:val="24"/>
          <w:lang w:bidi="my-MM"/>
        </w:rPr>
        <w:t>Hinthada</w:t>
      </w:r>
      <w:proofErr w:type="spellEnd"/>
      <w:r w:rsidR="00890E0C" w:rsidRPr="003C7420">
        <w:rPr>
          <w:rFonts w:ascii="Times New Roman" w:eastAsia="Times New Roman" w:hAnsi="Times New Roman" w:cs="Times New Roman"/>
          <w:sz w:val="24"/>
          <w:szCs w:val="24"/>
          <w:lang w:bidi="my-MM"/>
        </w:rPr>
        <w:t xml:space="preserve">, Myanmar, </w:t>
      </w:r>
      <w:r w:rsidR="002B6FCE" w:rsidRPr="003C7420">
        <w:rPr>
          <w:rFonts w:ascii="Times New Roman" w:eastAsia="Times New Roman" w:hAnsi="Times New Roman" w:cs="Times New Roman"/>
          <w:sz w:val="24"/>
          <w:szCs w:val="24"/>
          <w:lang w:bidi="my-MM"/>
        </w:rPr>
        <w:t>https://ucsh.edu.mm/wp-content/uploads/2025/10/SmartGrade-Grading-Certificate-Information-System.pdf</w:t>
      </w:r>
    </w:p>
    <w:p w14:paraId="4ADA43BE" w14:textId="6ED838B7" w:rsidR="003C7420" w:rsidRPr="003C7420" w:rsidRDefault="002972FC" w:rsidP="0064479A">
      <w:pPr>
        <w:pStyle w:val="ListParagraph"/>
        <w:numPr>
          <w:ilvl w:val="0"/>
          <w:numId w:val="7"/>
        </w:numPr>
        <w:spacing w:after="0" w:line="276" w:lineRule="auto"/>
        <w:ind w:left="360"/>
        <w:jc w:val="both"/>
        <w:rPr>
          <w:rFonts w:ascii="Times New Roman" w:eastAsia="Times New Roman" w:hAnsi="Times New Roman" w:cs="Times New Roman"/>
          <w:sz w:val="24"/>
          <w:szCs w:val="24"/>
          <w:lang w:bidi="my-MM"/>
        </w:rPr>
      </w:pPr>
      <w:r w:rsidRPr="003C7420">
        <w:rPr>
          <w:rFonts w:ascii="Times New Roman" w:eastAsia="Times New Roman" w:hAnsi="Times New Roman" w:cs="Times New Roman"/>
          <w:sz w:val="24"/>
          <w:szCs w:val="24"/>
          <w:lang w:bidi="my-MM"/>
        </w:rPr>
        <w:t xml:space="preserve">Lin </w:t>
      </w:r>
      <w:proofErr w:type="spellStart"/>
      <w:r w:rsidRPr="003C7420">
        <w:rPr>
          <w:rFonts w:ascii="Times New Roman" w:eastAsia="Times New Roman" w:hAnsi="Times New Roman" w:cs="Times New Roman"/>
          <w:sz w:val="24"/>
          <w:szCs w:val="24"/>
          <w:lang w:bidi="my-MM"/>
        </w:rPr>
        <w:t>Lat</w:t>
      </w:r>
      <w:proofErr w:type="spellEnd"/>
      <w:r w:rsidRPr="003C7420">
        <w:rPr>
          <w:rFonts w:ascii="Times New Roman" w:eastAsia="Times New Roman" w:hAnsi="Times New Roman" w:cs="Times New Roman"/>
          <w:sz w:val="24"/>
          <w:szCs w:val="24"/>
          <w:lang w:bidi="my-MM"/>
        </w:rPr>
        <w:t xml:space="preserve"> Nay Chi, </w:t>
      </w:r>
      <w:proofErr w:type="spellStart"/>
      <w:r w:rsidRPr="003C7420">
        <w:rPr>
          <w:rFonts w:ascii="Times New Roman" w:eastAsia="Times New Roman" w:hAnsi="Times New Roman" w:cs="Times New Roman"/>
          <w:sz w:val="24"/>
          <w:szCs w:val="24"/>
          <w:lang w:bidi="my-MM"/>
        </w:rPr>
        <w:t>Nilar</w:t>
      </w:r>
      <w:proofErr w:type="spellEnd"/>
      <w:r w:rsidRPr="003C7420">
        <w:rPr>
          <w:rFonts w:ascii="Times New Roman" w:eastAsia="Times New Roman" w:hAnsi="Times New Roman" w:cs="Times New Roman"/>
          <w:sz w:val="24"/>
          <w:szCs w:val="24"/>
          <w:lang w:bidi="my-MM"/>
        </w:rPr>
        <w:t xml:space="preserve"> Kyaw , “Construction Materials Inventory Management System”,</w:t>
      </w:r>
      <w:r w:rsidR="00200533" w:rsidRPr="003C7420">
        <w:rPr>
          <w:rStyle w:val="Strong"/>
          <w:rFonts w:ascii="Times New Roman" w:hAnsi="Times New Roman" w:cs="Times New Roman"/>
          <w:b w:val="0"/>
          <w:bCs w:val="0"/>
          <w:color w:val="000000"/>
          <w:sz w:val="24"/>
          <w:szCs w:val="24"/>
          <w:shd w:val="clear" w:color="auto" w:fill="FFFFFF"/>
        </w:rPr>
        <w:t xml:space="preserve"> University Journal of Student Projects and Research,</w:t>
      </w:r>
      <w:r w:rsidR="00200533" w:rsidRPr="003C7420">
        <w:rPr>
          <w:rFonts w:ascii="Times New Roman" w:eastAsia="Times New Roman" w:hAnsi="Times New Roman" w:cs="Times New Roman"/>
          <w:sz w:val="24"/>
          <w:szCs w:val="24"/>
          <w:lang w:bidi="my-MM"/>
        </w:rPr>
        <w:t xml:space="preserve"> </w:t>
      </w:r>
      <w:r w:rsidRPr="003C7420">
        <w:rPr>
          <w:rFonts w:ascii="Times New Roman" w:eastAsia="Times New Roman" w:hAnsi="Times New Roman" w:cs="Times New Roman"/>
          <w:sz w:val="24"/>
          <w:szCs w:val="24"/>
          <w:lang w:bidi="my-MM"/>
        </w:rPr>
        <w:t>Volume 2, 2025</w:t>
      </w:r>
      <w:r w:rsidR="001B2F04" w:rsidRPr="003C7420">
        <w:rPr>
          <w:rFonts w:ascii="Times New Roman" w:eastAsia="Times New Roman" w:hAnsi="Times New Roman" w:cs="Times New Roman"/>
          <w:sz w:val="24"/>
          <w:szCs w:val="24"/>
          <w:lang w:bidi="my-MM"/>
        </w:rPr>
        <w:t xml:space="preserve">, </w:t>
      </w:r>
      <w:proofErr w:type="spellStart"/>
      <w:r w:rsidR="00200533" w:rsidRPr="003C7420">
        <w:rPr>
          <w:rFonts w:ascii="Times New Roman" w:eastAsia="Times New Roman" w:hAnsi="Times New Roman" w:cs="Times New Roman"/>
          <w:sz w:val="24"/>
          <w:szCs w:val="24"/>
          <w:lang w:bidi="my-MM"/>
        </w:rPr>
        <w:t>Hinthada</w:t>
      </w:r>
      <w:proofErr w:type="spellEnd"/>
      <w:r w:rsidR="00200533" w:rsidRPr="003C7420">
        <w:rPr>
          <w:rFonts w:ascii="Times New Roman" w:eastAsia="Times New Roman" w:hAnsi="Times New Roman" w:cs="Times New Roman"/>
          <w:sz w:val="24"/>
          <w:szCs w:val="24"/>
          <w:lang w:bidi="my-MM"/>
        </w:rPr>
        <w:t xml:space="preserve">, Myanmar, </w:t>
      </w:r>
      <w:r w:rsidR="003C7420" w:rsidRPr="003C7420">
        <w:rPr>
          <w:rFonts w:ascii="Times New Roman" w:eastAsia="Times New Roman" w:hAnsi="Times New Roman" w:cs="Times New Roman"/>
          <w:sz w:val="24"/>
          <w:szCs w:val="24"/>
          <w:lang w:bidi="my-MM"/>
        </w:rPr>
        <w:t>https://ucsh.edu.mm/wp-content/uploads/2025/10/Construction-Materials-Inventory-Management-System.pdf</w:t>
      </w:r>
    </w:p>
    <w:p w14:paraId="0DF921B5" w14:textId="3C1F0872" w:rsidR="0064479A" w:rsidRDefault="002972FC" w:rsidP="0064479A">
      <w:pPr>
        <w:pStyle w:val="ListParagraph"/>
        <w:numPr>
          <w:ilvl w:val="0"/>
          <w:numId w:val="7"/>
        </w:numPr>
        <w:spacing w:after="0" w:line="276" w:lineRule="auto"/>
        <w:ind w:left="360"/>
        <w:jc w:val="both"/>
        <w:rPr>
          <w:rFonts w:ascii="Times New Roman" w:eastAsia="Times New Roman" w:hAnsi="Times New Roman" w:cs="Times New Roman"/>
          <w:sz w:val="24"/>
          <w:szCs w:val="24"/>
          <w:lang w:bidi="my-MM"/>
        </w:rPr>
      </w:pPr>
      <w:r w:rsidRPr="003C7420">
        <w:rPr>
          <w:rFonts w:ascii="Times New Roman" w:eastAsia="Times New Roman" w:hAnsi="Times New Roman" w:cs="Times New Roman"/>
          <w:sz w:val="24"/>
          <w:szCs w:val="24"/>
          <w:lang w:bidi="my-MM"/>
        </w:rPr>
        <w:t xml:space="preserve"> Win Lei </w:t>
      </w:r>
      <w:proofErr w:type="spellStart"/>
      <w:r w:rsidRPr="003C7420">
        <w:rPr>
          <w:rFonts w:ascii="Times New Roman" w:eastAsia="Times New Roman" w:hAnsi="Times New Roman" w:cs="Times New Roman"/>
          <w:sz w:val="24"/>
          <w:szCs w:val="24"/>
          <w:lang w:bidi="my-MM"/>
        </w:rPr>
        <w:t>Lei</w:t>
      </w:r>
      <w:proofErr w:type="spellEnd"/>
      <w:r w:rsidRPr="003C7420">
        <w:rPr>
          <w:rFonts w:ascii="Times New Roman" w:eastAsia="Times New Roman" w:hAnsi="Times New Roman" w:cs="Times New Roman"/>
          <w:sz w:val="24"/>
          <w:szCs w:val="24"/>
          <w:lang w:bidi="my-MM"/>
        </w:rPr>
        <w:t xml:space="preserve"> </w:t>
      </w:r>
      <w:proofErr w:type="spellStart"/>
      <w:r w:rsidRPr="003C7420">
        <w:rPr>
          <w:rFonts w:ascii="Times New Roman" w:eastAsia="Times New Roman" w:hAnsi="Times New Roman" w:cs="Times New Roman"/>
          <w:sz w:val="24"/>
          <w:szCs w:val="24"/>
          <w:lang w:bidi="my-MM"/>
        </w:rPr>
        <w:t>Htun</w:t>
      </w:r>
      <w:proofErr w:type="spellEnd"/>
      <w:r w:rsidRPr="003C7420">
        <w:rPr>
          <w:rFonts w:ascii="Times New Roman" w:eastAsia="Times New Roman" w:hAnsi="Times New Roman" w:cs="Times New Roman"/>
          <w:sz w:val="24"/>
          <w:szCs w:val="24"/>
          <w:lang w:bidi="my-MM"/>
        </w:rPr>
        <w:t xml:space="preserve">, </w:t>
      </w:r>
      <w:proofErr w:type="spellStart"/>
      <w:r w:rsidRPr="003C7420">
        <w:rPr>
          <w:rFonts w:ascii="Times New Roman" w:eastAsia="Times New Roman" w:hAnsi="Times New Roman" w:cs="Times New Roman"/>
          <w:sz w:val="24"/>
          <w:szCs w:val="24"/>
          <w:lang w:bidi="my-MM"/>
        </w:rPr>
        <w:t>Hnin</w:t>
      </w:r>
      <w:proofErr w:type="spellEnd"/>
      <w:r w:rsidRPr="003C7420">
        <w:rPr>
          <w:rFonts w:ascii="Times New Roman" w:eastAsia="Times New Roman" w:hAnsi="Times New Roman" w:cs="Times New Roman"/>
          <w:sz w:val="24"/>
          <w:szCs w:val="24"/>
          <w:lang w:bidi="my-MM"/>
        </w:rPr>
        <w:t xml:space="preserve"> </w:t>
      </w:r>
      <w:proofErr w:type="spellStart"/>
      <w:r w:rsidRPr="003C7420">
        <w:rPr>
          <w:rFonts w:ascii="Times New Roman" w:eastAsia="Times New Roman" w:hAnsi="Times New Roman" w:cs="Times New Roman"/>
          <w:sz w:val="24"/>
          <w:szCs w:val="24"/>
          <w:lang w:bidi="my-MM"/>
        </w:rPr>
        <w:t>Wutt</w:t>
      </w:r>
      <w:proofErr w:type="spellEnd"/>
      <w:r w:rsidRPr="003C7420">
        <w:rPr>
          <w:rFonts w:ascii="Times New Roman" w:eastAsia="Times New Roman" w:hAnsi="Times New Roman" w:cs="Times New Roman"/>
          <w:sz w:val="24"/>
          <w:szCs w:val="24"/>
          <w:lang w:bidi="my-MM"/>
        </w:rPr>
        <w:t xml:space="preserve"> Yee Zaw, “Dhamma Online Learning Platform”,</w:t>
      </w:r>
      <w:r w:rsidR="00200533" w:rsidRPr="003C7420">
        <w:rPr>
          <w:rStyle w:val="Strong"/>
          <w:rFonts w:ascii="Times New Roman" w:hAnsi="Times New Roman" w:cs="Times New Roman"/>
          <w:b w:val="0"/>
          <w:bCs w:val="0"/>
          <w:color w:val="000000"/>
          <w:sz w:val="24"/>
          <w:szCs w:val="24"/>
          <w:shd w:val="clear" w:color="auto" w:fill="FFFFFF"/>
        </w:rPr>
        <w:t xml:space="preserve"> University Journal of Student Projects and Research,</w:t>
      </w:r>
      <w:r w:rsidR="00200533" w:rsidRPr="003C7420">
        <w:rPr>
          <w:rFonts w:ascii="Times New Roman" w:eastAsia="Times New Roman" w:hAnsi="Times New Roman" w:cs="Times New Roman"/>
          <w:sz w:val="24"/>
          <w:szCs w:val="24"/>
          <w:lang w:bidi="my-MM"/>
        </w:rPr>
        <w:t xml:space="preserve"> </w:t>
      </w:r>
      <w:r w:rsidRPr="003C7420">
        <w:rPr>
          <w:rFonts w:ascii="Times New Roman" w:eastAsia="Times New Roman" w:hAnsi="Times New Roman" w:cs="Times New Roman"/>
          <w:sz w:val="24"/>
          <w:szCs w:val="24"/>
          <w:lang w:bidi="my-MM"/>
        </w:rPr>
        <w:t>Volume 2, 2025</w:t>
      </w:r>
      <w:r w:rsidR="001B2F04" w:rsidRPr="003C7420">
        <w:rPr>
          <w:rFonts w:ascii="Times New Roman" w:eastAsia="Times New Roman" w:hAnsi="Times New Roman" w:cs="Times New Roman"/>
          <w:sz w:val="24"/>
          <w:szCs w:val="24"/>
          <w:lang w:bidi="my-MM"/>
        </w:rPr>
        <w:t>,</w:t>
      </w:r>
      <w:r w:rsidR="00200533" w:rsidRPr="003C7420">
        <w:rPr>
          <w:rFonts w:ascii="Times New Roman" w:eastAsia="Times New Roman" w:hAnsi="Times New Roman" w:cs="Times New Roman"/>
          <w:sz w:val="24"/>
          <w:szCs w:val="24"/>
          <w:lang w:bidi="my-MM"/>
        </w:rPr>
        <w:t xml:space="preserve"> </w:t>
      </w:r>
      <w:proofErr w:type="spellStart"/>
      <w:r w:rsidR="00200533" w:rsidRPr="003C7420">
        <w:rPr>
          <w:rFonts w:ascii="Times New Roman" w:eastAsia="Times New Roman" w:hAnsi="Times New Roman" w:cs="Times New Roman"/>
          <w:sz w:val="24"/>
          <w:szCs w:val="24"/>
          <w:lang w:bidi="my-MM"/>
        </w:rPr>
        <w:t>Hinthada</w:t>
      </w:r>
      <w:proofErr w:type="spellEnd"/>
      <w:r w:rsidR="00200533" w:rsidRPr="003C7420">
        <w:rPr>
          <w:rFonts w:ascii="Times New Roman" w:eastAsia="Times New Roman" w:hAnsi="Times New Roman" w:cs="Times New Roman"/>
          <w:sz w:val="24"/>
          <w:szCs w:val="24"/>
          <w:lang w:bidi="my-MM"/>
        </w:rPr>
        <w:t xml:space="preserve">, Myanmar, </w:t>
      </w:r>
      <w:r w:rsidR="0064479A" w:rsidRPr="0064479A">
        <w:rPr>
          <w:rFonts w:ascii="Times New Roman" w:eastAsia="Times New Roman" w:hAnsi="Times New Roman" w:cs="Times New Roman"/>
          <w:sz w:val="24"/>
          <w:szCs w:val="24"/>
          <w:lang w:bidi="my-MM"/>
        </w:rPr>
        <w:t>https://ucsh.edu.mm/wp-content/uploads/2025/10/Dhamma-Online-Learning-Platform.pdf</w:t>
      </w:r>
    </w:p>
    <w:p w14:paraId="1BA0FDF7" w14:textId="038FEA7D" w:rsidR="002972FC" w:rsidRPr="0064479A" w:rsidRDefault="003C7420" w:rsidP="0064479A">
      <w:pPr>
        <w:pStyle w:val="ListParagraph"/>
        <w:numPr>
          <w:ilvl w:val="0"/>
          <w:numId w:val="7"/>
        </w:numPr>
        <w:spacing w:after="0" w:line="276" w:lineRule="auto"/>
        <w:ind w:left="360"/>
        <w:jc w:val="both"/>
        <w:rPr>
          <w:rFonts w:ascii="Times New Roman" w:eastAsia="Times New Roman" w:hAnsi="Times New Roman" w:cs="Times New Roman"/>
          <w:sz w:val="24"/>
          <w:szCs w:val="24"/>
          <w:lang w:bidi="my-MM"/>
        </w:rPr>
      </w:pPr>
      <w:r w:rsidRPr="0064479A">
        <w:rPr>
          <w:rFonts w:ascii="Times New Roman" w:eastAsia="Times New Roman" w:hAnsi="Times New Roman" w:cs="Times New Roman"/>
          <w:sz w:val="24"/>
          <w:szCs w:val="24"/>
          <w:lang w:bidi="my-MM"/>
        </w:rPr>
        <w:t>N</w:t>
      </w:r>
      <w:r w:rsidR="002972FC" w:rsidRPr="0064479A">
        <w:rPr>
          <w:rFonts w:ascii="Times New Roman" w:eastAsia="Times New Roman" w:hAnsi="Times New Roman" w:cs="Times New Roman"/>
          <w:sz w:val="24"/>
          <w:szCs w:val="24"/>
          <w:lang w:bidi="my-MM"/>
        </w:rPr>
        <w:t xml:space="preserve">an Hsu </w:t>
      </w:r>
      <w:proofErr w:type="spellStart"/>
      <w:r w:rsidR="002972FC" w:rsidRPr="0064479A">
        <w:rPr>
          <w:rFonts w:ascii="Times New Roman" w:eastAsia="Times New Roman" w:hAnsi="Times New Roman" w:cs="Times New Roman"/>
          <w:sz w:val="24"/>
          <w:szCs w:val="24"/>
          <w:lang w:bidi="my-MM"/>
        </w:rPr>
        <w:t>Wai</w:t>
      </w:r>
      <w:proofErr w:type="spellEnd"/>
      <w:r w:rsidR="002972FC" w:rsidRPr="0064479A">
        <w:rPr>
          <w:rFonts w:ascii="Times New Roman" w:eastAsia="Times New Roman" w:hAnsi="Times New Roman" w:cs="Times New Roman"/>
          <w:sz w:val="24"/>
          <w:szCs w:val="24"/>
          <w:lang w:bidi="my-MM"/>
        </w:rPr>
        <w:t>, “The Fashion Shop Online Platform”,</w:t>
      </w:r>
      <w:r w:rsidR="00200533" w:rsidRPr="0064479A">
        <w:rPr>
          <w:rStyle w:val="Strong"/>
          <w:rFonts w:ascii="Times New Roman" w:hAnsi="Times New Roman" w:cs="Times New Roman"/>
          <w:b w:val="0"/>
          <w:bCs w:val="0"/>
          <w:color w:val="000000"/>
          <w:sz w:val="24"/>
          <w:szCs w:val="24"/>
          <w:shd w:val="clear" w:color="auto" w:fill="FFFFFF"/>
        </w:rPr>
        <w:t xml:space="preserve"> University Journal of Student </w:t>
      </w:r>
      <w:proofErr w:type="spellStart"/>
      <w:r w:rsidR="00200533" w:rsidRPr="0064479A">
        <w:rPr>
          <w:rStyle w:val="Strong"/>
          <w:rFonts w:ascii="Times New Roman" w:hAnsi="Times New Roman" w:cs="Times New Roman"/>
          <w:b w:val="0"/>
          <w:bCs w:val="0"/>
          <w:color w:val="000000"/>
          <w:sz w:val="24"/>
          <w:szCs w:val="24"/>
          <w:shd w:val="clear" w:color="auto" w:fill="FFFFFF"/>
        </w:rPr>
        <w:t>Proj</w:t>
      </w:r>
      <w:proofErr w:type="spellEnd"/>
      <w:r w:rsidR="0064479A">
        <w:rPr>
          <w:rStyle w:val="Strong"/>
          <w:rFonts w:ascii="Times New Roman" w:hAnsi="Times New Roman" w:cs="Times New Roman"/>
          <w:b w:val="0"/>
          <w:bCs w:val="0"/>
          <w:color w:val="000000"/>
          <w:sz w:val="24"/>
          <w:szCs w:val="24"/>
          <w:shd w:val="clear" w:color="auto" w:fill="FFFFFF"/>
        </w:rPr>
        <w:t xml:space="preserve"> </w:t>
      </w:r>
      <w:proofErr w:type="spellStart"/>
      <w:r w:rsidR="00200533" w:rsidRPr="0064479A">
        <w:rPr>
          <w:rStyle w:val="Strong"/>
          <w:rFonts w:ascii="Times New Roman" w:hAnsi="Times New Roman" w:cs="Times New Roman"/>
          <w:b w:val="0"/>
          <w:bCs w:val="0"/>
          <w:color w:val="000000"/>
          <w:sz w:val="24"/>
          <w:szCs w:val="24"/>
          <w:shd w:val="clear" w:color="auto" w:fill="FFFFFF"/>
        </w:rPr>
        <w:t>ects</w:t>
      </w:r>
      <w:proofErr w:type="spellEnd"/>
      <w:r w:rsidR="00200533" w:rsidRPr="0064479A">
        <w:rPr>
          <w:rStyle w:val="Strong"/>
          <w:rFonts w:ascii="Times New Roman" w:hAnsi="Times New Roman" w:cs="Times New Roman"/>
          <w:b w:val="0"/>
          <w:bCs w:val="0"/>
          <w:color w:val="000000"/>
          <w:sz w:val="24"/>
          <w:szCs w:val="24"/>
          <w:shd w:val="clear" w:color="auto" w:fill="FFFFFF"/>
        </w:rPr>
        <w:t xml:space="preserve"> and Research,</w:t>
      </w:r>
      <w:r w:rsidR="002972FC" w:rsidRPr="0064479A">
        <w:rPr>
          <w:rFonts w:ascii="Times New Roman" w:eastAsia="Times New Roman" w:hAnsi="Times New Roman" w:cs="Times New Roman"/>
          <w:sz w:val="24"/>
          <w:szCs w:val="24"/>
          <w:lang w:bidi="my-MM"/>
        </w:rPr>
        <w:t xml:space="preserve"> Volume 2, 2025</w:t>
      </w:r>
      <w:r w:rsidR="001B2F04" w:rsidRPr="0064479A">
        <w:rPr>
          <w:rFonts w:ascii="Times New Roman" w:eastAsia="Times New Roman" w:hAnsi="Times New Roman" w:cs="Times New Roman"/>
          <w:sz w:val="24"/>
          <w:szCs w:val="24"/>
          <w:lang w:bidi="my-MM"/>
        </w:rPr>
        <w:t xml:space="preserve">, </w:t>
      </w:r>
      <w:r w:rsidR="00200533" w:rsidRPr="0064479A">
        <w:rPr>
          <w:rFonts w:ascii="Times New Roman" w:eastAsia="Times New Roman" w:hAnsi="Times New Roman" w:cs="Times New Roman"/>
          <w:sz w:val="24"/>
          <w:szCs w:val="24"/>
          <w:lang w:bidi="my-MM"/>
        </w:rPr>
        <w:t>Hinthada, Myanmar, https://ucsh.edu.mm/wp-content/uploads/2025/10/The-Fashion-Shop-Online-Platform-1.pdf</w:t>
      </w:r>
    </w:p>
    <w:bookmarkEnd w:id="0"/>
    <w:p w14:paraId="6C8C8F24" w14:textId="5E58E23B" w:rsidR="00B72ED1" w:rsidRDefault="00B72ED1" w:rsidP="00976E7F">
      <w:pPr>
        <w:pStyle w:val="ListParagraph"/>
        <w:spacing w:after="240" w:line="276" w:lineRule="auto"/>
        <w:ind w:left="0" w:firstLineChars="150" w:firstLine="360"/>
        <w:rPr>
          <w:rFonts w:ascii="Times New Roman" w:hAnsi="Times New Roman" w:cs="Times New Roman"/>
          <w:sz w:val="24"/>
          <w:szCs w:val="24"/>
        </w:rPr>
      </w:pPr>
    </w:p>
    <w:p w14:paraId="675C53A2" w14:textId="77777777" w:rsidR="00B72ED1" w:rsidRDefault="00B72ED1" w:rsidP="00976E7F">
      <w:pPr>
        <w:spacing w:after="120" w:line="276" w:lineRule="auto"/>
        <w:jc w:val="both"/>
        <w:rPr>
          <w:rFonts w:ascii="Times New Roman" w:hAnsi="Times New Roman" w:cs="Times New Roman"/>
          <w:b/>
          <w:bCs/>
          <w:sz w:val="24"/>
          <w:szCs w:val="24"/>
        </w:rPr>
      </w:pPr>
    </w:p>
    <w:sectPr w:rsidR="00B72ED1" w:rsidSect="00DE375B">
      <w:headerReference w:type="even" r:id="rId14"/>
      <w:headerReference w:type="default" r:id="rId15"/>
      <w:footerReference w:type="even" r:id="rId16"/>
      <w:footerReference w:type="default" r:id="rId17"/>
      <w:headerReference w:type="first" r:id="rId18"/>
      <w:footerReference w:type="first" r:id="rId19"/>
      <w:pgSz w:w="11906" w:h="16838"/>
      <w:pgMar w:top="1080" w:right="1440" w:bottom="1440" w:left="1440" w:header="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EF2EFB" w14:textId="77777777" w:rsidR="00BC32CA" w:rsidRDefault="00BC32CA">
      <w:pPr>
        <w:spacing w:line="240" w:lineRule="auto"/>
      </w:pPr>
      <w:r>
        <w:separator/>
      </w:r>
    </w:p>
  </w:endnote>
  <w:endnote w:type="continuationSeparator" w:id="0">
    <w:p w14:paraId="4DC8D3A4" w14:textId="77777777" w:rsidR="00BC32CA" w:rsidRDefault="00BC32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DengXian">
    <w:altName w:val="SimSun"/>
    <w:panose1 w:val="02010600030101010101"/>
    <w:charset w:val="86"/>
    <w:family w:val="auto"/>
    <w:pitch w:val="variable"/>
    <w:sig w:usb0="A00002BF" w:usb1="38CF7CFA" w:usb2="00000016" w:usb3="00000000" w:csb0="0004000F" w:csb1="00000000"/>
  </w:font>
  <w:font w:name="DengXian Light">
    <w:altName w:val="Microsoft YaHei"/>
    <w:charset w:val="86"/>
    <w:family w:val="auto"/>
    <w:pitch w:val="variable"/>
    <w:sig w:usb0="00000000"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D48203" w14:textId="77777777" w:rsidR="003D41CB" w:rsidRDefault="003D41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D5DE5B" w14:textId="77777777" w:rsidR="009F14B1" w:rsidRPr="00547E4E" w:rsidRDefault="009F14B1" w:rsidP="009F14B1">
    <w:pPr>
      <w:pStyle w:val="Footer"/>
      <w:rPr>
        <w:color w:val="4472C4" w:themeColor="accent1"/>
      </w:rPr>
    </w:pPr>
    <w:r>
      <w:rPr>
        <w:color w:val="4472C4" w:themeColor="accent1"/>
      </w:rPr>
      <w:t>Accepted Date: 15.9.2026</w:t>
    </w:r>
  </w:p>
  <w:p w14:paraId="72C02511" w14:textId="77777777" w:rsidR="009F14B1" w:rsidRDefault="009F14B1" w:rsidP="009F14B1">
    <w:pPr>
      <w:pStyle w:val="Footer"/>
    </w:pPr>
    <w:r w:rsidRPr="00547E4E">
      <w:rPr>
        <w:color w:val="4472C4" w:themeColor="accent1"/>
      </w:rPr>
      <w:t>www.ucsh.edu.mm</w:t>
    </w:r>
    <w:r>
      <w:rPr>
        <w:color w:val="4472C4" w:themeColor="accent1"/>
      </w:rPr>
      <w:t xml:space="preserve"> </w:t>
    </w:r>
  </w:p>
  <w:bookmarkStart w:id="1" w:name="_GoBack" w:displacedByCustomXml="next"/>
  <w:bookmarkEnd w:id="1" w:displacedByCustomXml="next"/>
  <w:sdt>
    <w:sdtPr>
      <w:id w:val="-1341229315"/>
      <w:docPartObj>
        <w:docPartGallery w:val="Page Numbers (Bottom of Page)"/>
        <w:docPartUnique/>
      </w:docPartObj>
    </w:sdtPr>
    <w:sdtEndPr>
      <w:rPr>
        <w:noProof/>
      </w:rPr>
    </w:sdtEndPr>
    <w:sdtContent>
      <w:p w14:paraId="2F2C7D57" w14:textId="649D3272" w:rsidR="003D41CB" w:rsidRDefault="003D41CB">
        <w:pPr>
          <w:pStyle w:val="Footer"/>
          <w:jc w:val="center"/>
        </w:pPr>
        <w:r>
          <w:fldChar w:fldCharType="begin"/>
        </w:r>
        <w:r>
          <w:instrText xml:space="preserve"> PAGE   \* MERGEFORMAT </w:instrText>
        </w:r>
        <w:r>
          <w:fldChar w:fldCharType="separate"/>
        </w:r>
        <w:r w:rsidR="009F14B1">
          <w:rPr>
            <w:noProof/>
          </w:rPr>
          <w:t>1</w:t>
        </w:r>
        <w:r>
          <w:rPr>
            <w:noProof/>
          </w:rPr>
          <w:fldChar w:fldCharType="end"/>
        </w:r>
      </w:p>
    </w:sdtContent>
  </w:sdt>
  <w:p w14:paraId="1138004A" w14:textId="541E02E8" w:rsidR="00B72ED1" w:rsidRPr="003D41CB" w:rsidRDefault="00B72ED1" w:rsidP="003D41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4CD7E" w14:textId="77777777" w:rsidR="003D41CB" w:rsidRDefault="003D41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492A76" w14:textId="77777777" w:rsidR="00BC32CA" w:rsidRDefault="00BC32CA">
      <w:pPr>
        <w:spacing w:after="0"/>
      </w:pPr>
      <w:r>
        <w:separator/>
      </w:r>
    </w:p>
  </w:footnote>
  <w:footnote w:type="continuationSeparator" w:id="0">
    <w:p w14:paraId="7870841B" w14:textId="77777777" w:rsidR="00BC32CA" w:rsidRDefault="00BC32C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6788BF" w14:textId="77777777" w:rsidR="003D41CB" w:rsidRDefault="003D41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F43B8F" w14:textId="43A83755" w:rsidR="00B72ED1" w:rsidRDefault="00DE375B" w:rsidP="00DE375B">
    <w:pPr>
      <w:shd w:val="clear" w:color="auto" w:fill="FFFFFF"/>
      <w:spacing w:after="225" w:line="672" w:lineRule="atLeast"/>
      <w:jc w:val="center"/>
      <w:outlineLvl w:val="0"/>
      <w:rPr>
        <w:rFonts w:ascii="Times New Roman" w:eastAsia="Times New Roman" w:hAnsi="Times New Roman"/>
        <w:color w:val="222222"/>
        <w:kern w:val="36"/>
      </w:rPr>
    </w:pPr>
    <w:r w:rsidRPr="00DE375B">
      <w:rPr>
        <w:rFonts w:ascii="Times New Roman" w:eastAsia="Times New Roman" w:hAnsi="Times New Roman"/>
        <w:color w:val="222222"/>
        <w:kern w:val="36"/>
      </w:rPr>
      <w:ptab w:relativeTo="margin" w:alignment="center" w:leader="none"/>
    </w:r>
    <w:r w:rsidRPr="00547E4E">
      <w:rPr>
        <w:rFonts w:ascii="Times New Roman" w:eastAsia="Times New Roman" w:hAnsi="Times New Roman"/>
        <w:color w:val="222222"/>
        <w:kern w:val="36"/>
      </w:rPr>
      <w:t>University Journal of Student Proje</w:t>
    </w:r>
    <w:r>
      <w:rPr>
        <w:rFonts w:ascii="Times New Roman" w:eastAsia="Times New Roman" w:hAnsi="Times New Roman"/>
        <w:color w:val="222222"/>
        <w:kern w:val="36"/>
      </w:rPr>
      <w:t>cts and Research, Volume 3, 2026</w:t>
    </w:r>
    <w:r w:rsidRPr="00DE375B">
      <w:rPr>
        <w:rFonts w:ascii="Times New Roman" w:eastAsia="Times New Roman" w:hAnsi="Times New Roman"/>
        <w:color w:val="222222"/>
        <w:kern w:val="36"/>
      </w:rP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BEEC01" w14:textId="77777777" w:rsidR="003D41CB" w:rsidRDefault="003D41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42CFF"/>
    <w:multiLevelType w:val="hybridMultilevel"/>
    <w:tmpl w:val="BF0CB814"/>
    <w:lvl w:ilvl="0" w:tplc="ACBAD47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CE0035"/>
    <w:multiLevelType w:val="hybridMultilevel"/>
    <w:tmpl w:val="3BFA45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7394C3B"/>
    <w:multiLevelType w:val="hybridMultilevel"/>
    <w:tmpl w:val="7B1688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0373E6"/>
    <w:multiLevelType w:val="multilevel"/>
    <w:tmpl w:val="02561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124859"/>
    <w:multiLevelType w:val="multilevel"/>
    <w:tmpl w:val="811C7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E90302"/>
    <w:multiLevelType w:val="hybridMultilevel"/>
    <w:tmpl w:val="22CA02FC"/>
    <w:lvl w:ilvl="0" w:tplc="ACBAD47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50335C9"/>
    <w:multiLevelType w:val="multilevel"/>
    <w:tmpl w:val="57A23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6"/>
  </w:num>
  <w:num w:numId="4">
    <w:abstractNumId w:val="1"/>
  </w:num>
  <w:num w:numId="5">
    <w:abstractNumId w:val="2"/>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892"/>
    <w:rsid w:val="000043A8"/>
    <w:rsid w:val="000060DE"/>
    <w:rsid w:val="00011A3F"/>
    <w:rsid w:val="000132A1"/>
    <w:rsid w:val="000162C8"/>
    <w:rsid w:val="000201A2"/>
    <w:rsid w:val="00022766"/>
    <w:rsid w:val="0003053A"/>
    <w:rsid w:val="00042892"/>
    <w:rsid w:val="00050730"/>
    <w:rsid w:val="00051663"/>
    <w:rsid w:val="000533C6"/>
    <w:rsid w:val="00063224"/>
    <w:rsid w:val="0006393C"/>
    <w:rsid w:val="00065779"/>
    <w:rsid w:val="00073C89"/>
    <w:rsid w:val="000764C3"/>
    <w:rsid w:val="00085324"/>
    <w:rsid w:val="00086923"/>
    <w:rsid w:val="000B11B2"/>
    <w:rsid w:val="000B1616"/>
    <w:rsid w:val="000B26D2"/>
    <w:rsid w:val="000B6339"/>
    <w:rsid w:val="000C7A8F"/>
    <w:rsid w:val="000D0E62"/>
    <w:rsid w:val="000E2A44"/>
    <w:rsid w:val="000E5A5C"/>
    <w:rsid w:val="001158A9"/>
    <w:rsid w:val="00117A0F"/>
    <w:rsid w:val="00123C98"/>
    <w:rsid w:val="00126CB9"/>
    <w:rsid w:val="0013576D"/>
    <w:rsid w:val="00140CB8"/>
    <w:rsid w:val="00141C8F"/>
    <w:rsid w:val="001520CE"/>
    <w:rsid w:val="001534DC"/>
    <w:rsid w:val="001565D0"/>
    <w:rsid w:val="00172FEF"/>
    <w:rsid w:val="001A109F"/>
    <w:rsid w:val="001B2F04"/>
    <w:rsid w:val="001B5062"/>
    <w:rsid w:val="001C2F10"/>
    <w:rsid w:val="001C4254"/>
    <w:rsid w:val="001D583F"/>
    <w:rsid w:val="001E612D"/>
    <w:rsid w:val="001E6BA4"/>
    <w:rsid w:val="001E7142"/>
    <w:rsid w:val="001F7728"/>
    <w:rsid w:val="00200533"/>
    <w:rsid w:val="00200FDF"/>
    <w:rsid w:val="0020378C"/>
    <w:rsid w:val="00213C6E"/>
    <w:rsid w:val="002154F5"/>
    <w:rsid w:val="002274BA"/>
    <w:rsid w:val="00234D32"/>
    <w:rsid w:val="00235A89"/>
    <w:rsid w:val="00241DB2"/>
    <w:rsid w:val="00243872"/>
    <w:rsid w:val="00247203"/>
    <w:rsid w:val="00247A62"/>
    <w:rsid w:val="00257F8F"/>
    <w:rsid w:val="00260D2C"/>
    <w:rsid w:val="0026406A"/>
    <w:rsid w:val="00284C10"/>
    <w:rsid w:val="002937AE"/>
    <w:rsid w:val="002972FC"/>
    <w:rsid w:val="002A0038"/>
    <w:rsid w:val="002B3439"/>
    <w:rsid w:val="002B4844"/>
    <w:rsid w:val="002B64BE"/>
    <w:rsid w:val="002B6FCE"/>
    <w:rsid w:val="002D1651"/>
    <w:rsid w:val="002D18CD"/>
    <w:rsid w:val="002D6B25"/>
    <w:rsid w:val="002D7A44"/>
    <w:rsid w:val="002E282C"/>
    <w:rsid w:val="002E2C05"/>
    <w:rsid w:val="002F0FF5"/>
    <w:rsid w:val="002F4D1F"/>
    <w:rsid w:val="002F51ED"/>
    <w:rsid w:val="00300964"/>
    <w:rsid w:val="00306551"/>
    <w:rsid w:val="00307EB2"/>
    <w:rsid w:val="0031047B"/>
    <w:rsid w:val="0031204F"/>
    <w:rsid w:val="00327561"/>
    <w:rsid w:val="00344716"/>
    <w:rsid w:val="00361319"/>
    <w:rsid w:val="00367D6D"/>
    <w:rsid w:val="00384678"/>
    <w:rsid w:val="003920F0"/>
    <w:rsid w:val="00394AD1"/>
    <w:rsid w:val="003A55E4"/>
    <w:rsid w:val="003A692D"/>
    <w:rsid w:val="003A7428"/>
    <w:rsid w:val="003C1D4B"/>
    <w:rsid w:val="003C7420"/>
    <w:rsid w:val="003D203E"/>
    <w:rsid w:val="003D41CB"/>
    <w:rsid w:val="003D6714"/>
    <w:rsid w:val="003D6D96"/>
    <w:rsid w:val="003F0ACC"/>
    <w:rsid w:val="003F2428"/>
    <w:rsid w:val="003F2581"/>
    <w:rsid w:val="003F4F52"/>
    <w:rsid w:val="00406393"/>
    <w:rsid w:val="004071F2"/>
    <w:rsid w:val="00414E1A"/>
    <w:rsid w:val="00423913"/>
    <w:rsid w:val="00442B8C"/>
    <w:rsid w:val="00443B97"/>
    <w:rsid w:val="00444BD8"/>
    <w:rsid w:val="00453E9A"/>
    <w:rsid w:val="0048071E"/>
    <w:rsid w:val="00480875"/>
    <w:rsid w:val="00481C24"/>
    <w:rsid w:val="00483904"/>
    <w:rsid w:val="00486EFC"/>
    <w:rsid w:val="00493A04"/>
    <w:rsid w:val="004A3D0C"/>
    <w:rsid w:val="004A3F04"/>
    <w:rsid w:val="004B2044"/>
    <w:rsid w:val="004C2300"/>
    <w:rsid w:val="004C37F0"/>
    <w:rsid w:val="0050202A"/>
    <w:rsid w:val="00504271"/>
    <w:rsid w:val="00505D1C"/>
    <w:rsid w:val="00506348"/>
    <w:rsid w:val="0052758B"/>
    <w:rsid w:val="005301AA"/>
    <w:rsid w:val="00532B45"/>
    <w:rsid w:val="0053492A"/>
    <w:rsid w:val="005405A6"/>
    <w:rsid w:val="00547E4E"/>
    <w:rsid w:val="00552E2A"/>
    <w:rsid w:val="00562D19"/>
    <w:rsid w:val="00570309"/>
    <w:rsid w:val="00572D61"/>
    <w:rsid w:val="00573944"/>
    <w:rsid w:val="00577C44"/>
    <w:rsid w:val="005805F9"/>
    <w:rsid w:val="00585788"/>
    <w:rsid w:val="005B0616"/>
    <w:rsid w:val="005B43A0"/>
    <w:rsid w:val="005B7444"/>
    <w:rsid w:val="005C1918"/>
    <w:rsid w:val="005C5ECF"/>
    <w:rsid w:val="005D5D87"/>
    <w:rsid w:val="005E0EEB"/>
    <w:rsid w:val="005E2FAA"/>
    <w:rsid w:val="005E2FEA"/>
    <w:rsid w:val="005E52F0"/>
    <w:rsid w:val="006047A7"/>
    <w:rsid w:val="00611CC2"/>
    <w:rsid w:val="006436AD"/>
    <w:rsid w:val="006441B5"/>
    <w:rsid w:val="0064479A"/>
    <w:rsid w:val="00647A0B"/>
    <w:rsid w:val="006511B8"/>
    <w:rsid w:val="006642C1"/>
    <w:rsid w:val="00670B6B"/>
    <w:rsid w:val="00670BDE"/>
    <w:rsid w:val="00672411"/>
    <w:rsid w:val="00677CCF"/>
    <w:rsid w:val="00682473"/>
    <w:rsid w:val="006A0A50"/>
    <w:rsid w:val="006C3EC3"/>
    <w:rsid w:val="006C4FA4"/>
    <w:rsid w:val="006D1B91"/>
    <w:rsid w:val="006E2B29"/>
    <w:rsid w:val="006E377F"/>
    <w:rsid w:val="006E7708"/>
    <w:rsid w:val="006F1571"/>
    <w:rsid w:val="006F2AF7"/>
    <w:rsid w:val="007062DA"/>
    <w:rsid w:val="00706E75"/>
    <w:rsid w:val="00710368"/>
    <w:rsid w:val="00712056"/>
    <w:rsid w:val="00732FD4"/>
    <w:rsid w:val="00747ED2"/>
    <w:rsid w:val="007648FA"/>
    <w:rsid w:val="00765366"/>
    <w:rsid w:val="0078561F"/>
    <w:rsid w:val="007870A2"/>
    <w:rsid w:val="00787494"/>
    <w:rsid w:val="007A018C"/>
    <w:rsid w:val="007A1E70"/>
    <w:rsid w:val="007A28DD"/>
    <w:rsid w:val="007A515A"/>
    <w:rsid w:val="007C053A"/>
    <w:rsid w:val="007D4034"/>
    <w:rsid w:val="007D6DF6"/>
    <w:rsid w:val="007F3F33"/>
    <w:rsid w:val="007F4797"/>
    <w:rsid w:val="007F7084"/>
    <w:rsid w:val="00815235"/>
    <w:rsid w:val="00824A81"/>
    <w:rsid w:val="00832F04"/>
    <w:rsid w:val="00857CAE"/>
    <w:rsid w:val="0086228C"/>
    <w:rsid w:val="008630B8"/>
    <w:rsid w:val="00864A17"/>
    <w:rsid w:val="00872535"/>
    <w:rsid w:val="00880C05"/>
    <w:rsid w:val="008827C9"/>
    <w:rsid w:val="00890E0C"/>
    <w:rsid w:val="00895C9B"/>
    <w:rsid w:val="008979FA"/>
    <w:rsid w:val="008A3A75"/>
    <w:rsid w:val="008A58C2"/>
    <w:rsid w:val="008A7D1B"/>
    <w:rsid w:val="008B1F01"/>
    <w:rsid w:val="008B35F6"/>
    <w:rsid w:val="008C393A"/>
    <w:rsid w:val="008C3AA3"/>
    <w:rsid w:val="008C7683"/>
    <w:rsid w:val="008D7B7D"/>
    <w:rsid w:val="008E61A1"/>
    <w:rsid w:val="008F11B6"/>
    <w:rsid w:val="00903D9B"/>
    <w:rsid w:val="0091501E"/>
    <w:rsid w:val="009171AC"/>
    <w:rsid w:val="00922987"/>
    <w:rsid w:val="00924A00"/>
    <w:rsid w:val="00926A06"/>
    <w:rsid w:val="009404BD"/>
    <w:rsid w:val="00942BCA"/>
    <w:rsid w:val="009445DA"/>
    <w:rsid w:val="00953DBC"/>
    <w:rsid w:val="00955618"/>
    <w:rsid w:val="00957AED"/>
    <w:rsid w:val="00963062"/>
    <w:rsid w:val="00976E7F"/>
    <w:rsid w:val="009826E6"/>
    <w:rsid w:val="00983E8E"/>
    <w:rsid w:val="00984CF3"/>
    <w:rsid w:val="00992982"/>
    <w:rsid w:val="00994572"/>
    <w:rsid w:val="00994AE8"/>
    <w:rsid w:val="00997D83"/>
    <w:rsid w:val="009D57A9"/>
    <w:rsid w:val="009E384A"/>
    <w:rsid w:val="009E5104"/>
    <w:rsid w:val="009E5BF5"/>
    <w:rsid w:val="009F14B1"/>
    <w:rsid w:val="009F245D"/>
    <w:rsid w:val="009F5909"/>
    <w:rsid w:val="009F6DDF"/>
    <w:rsid w:val="00A21496"/>
    <w:rsid w:val="00A32D5F"/>
    <w:rsid w:val="00A37A20"/>
    <w:rsid w:val="00A432EC"/>
    <w:rsid w:val="00A458F9"/>
    <w:rsid w:val="00A502BE"/>
    <w:rsid w:val="00A57386"/>
    <w:rsid w:val="00A64D86"/>
    <w:rsid w:val="00A74C7B"/>
    <w:rsid w:val="00A752B5"/>
    <w:rsid w:val="00A822E3"/>
    <w:rsid w:val="00A94E91"/>
    <w:rsid w:val="00A971F3"/>
    <w:rsid w:val="00AA6468"/>
    <w:rsid w:val="00AB5B02"/>
    <w:rsid w:val="00AC7A77"/>
    <w:rsid w:val="00AE3D85"/>
    <w:rsid w:val="00AE61DA"/>
    <w:rsid w:val="00AE7B1A"/>
    <w:rsid w:val="00B00225"/>
    <w:rsid w:val="00B152D6"/>
    <w:rsid w:val="00B16F0C"/>
    <w:rsid w:val="00B44E99"/>
    <w:rsid w:val="00B53B5A"/>
    <w:rsid w:val="00B53E85"/>
    <w:rsid w:val="00B5798F"/>
    <w:rsid w:val="00B60946"/>
    <w:rsid w:val="00B72ED1"/>
    <w:rsid w:val="00B76CA7"/>
    <w:rsid w:val="00B80786"/>
    <w:rsid w:val="00B83570"/>
    <w:rsid w:val="00B8395A"/>
    <w:rsid w:val="00B9442B"/>
    <w:rsid w:val="00B964D7"/>
    <w:rsid w:val="00BA0557"/>
    <w:rsid w:val="00BA72CE"/>
    <w:rsid w:val="00BA7898"/>
    <w:rsid w:val="00BB5107"/>
    <w:rsid w:val="00BC32CA"/>
    <w:rsid w:val="00BE0AE0"/>
    <w:rsid w:val="00BE2F9E"/>
    <w:rsid w:val="00BE4EAF"/>
    <w:rsid w:val="00BF135B"/>
    <w:rsid w:val="00BF3D09"/>
    <w:rsid w:val="00C12EBE"/>
    <w:rsid w:val="00C13B06"/>
    <w:rsid w:val="00C178D2"/>
    <w:rsid w:val="00C34327"/>
    <w:rsid w:val="00C36CBE"/>
    <w:rsid w:val="00C3708D"/>
    <w:rsid w:val="00C461FC"/>
    <w:rsid w:val="00C641AA"/>
    <w:rsid w:val="00C85D9C"/>
    <w:rsid w:val="00C863B0"/>
    <w:rsid w:val="00C86616"/>
    <w:rsid w:val="00C91A3F"/>
    <w:rsid w:val="00C91C30"/>
    <w:rsid w:val="00C929F4"/>
    <w:rsid w:val="00C97FE3"/>
    <w:rsid w:val="00CB2F5E"/>
    <w:rsid w:val="00CB35FC"/>
    <w:rsid w:val="00CB5C5E"/>
    <w:rsid w:val="00CC6DFC"/>
    <w:rsid w:val="00CD5A00"/>
    <w:rsid w:val="00CD654B"/>
    <w:rsid w:val="00CE60C7"/>
    <w:rsid w:val="00CE7859"/>
    <w:rsid w:val="00CF335A"/>
    <w:rsid w:val="00CF3D46"/>
    <w:rsid w:val="00CF4697"/>
    <w:rsid w:val="00D113DE"/>
    <w:rsid w:val="00D173B5"/>
    <w:rsid w:val="00D33E5B"/>
    <w:rsid w:val="00D56AC8"/>
    <w:rsid w:val="00D618B5"/>
    <w:rsid w:val="00D67523"/>
    <w:rsid w:val="00D8656C"/>
    <w:rsid w:val="00D95E94"/>
    <w:rsid w:val="00D96D85"/>
    <w:rsid w:val="00DB2115"/>
    <w:rsid w:val="00DB27CD"/>
    <w:rsid w:val="00DC4138"/>
    <w:rsid w:val="00DE375B"/>
    <w:rsid w:val="00DE3F10"/>
    <w:rsid w:val="00DE7B52"/>
    <w:rsid w:val="00E0251D"/>
    <w:rsid w:val="00E048C0"/>
    <w:rsid w:val="00E16328"/>
    <w:rsid w:val="00E16EDD"/>
    <w:rsid w:val="00E203D3"/>
    <w:rsid w:val="00E21385"/>
    <w:rsid w:val="00E2687E"/>
    <w:rsid w:val="00E47C74"/>
    <w:rsid w:val="00E605C4"/>
    <w:rsid w:val="00E64E1E"/>
    <w:rsid w:val="00E65BCA"/>
    <w:rsid w:val="00E7154C"/>
    <w:rsid w:val="00E73492"/>
    <w:rsid w:val="00E824E0"/>
    <w:rsid w:val="00E955CE"/>
    <w:rsid w:val="00EA3C87"/>
    <w:rsid w:val="00EA50F5"/>
    <w:rsid w:val="00EB5499"/>
    <w:rsid w:val="00EB7BAD"/>
    <w:rsid w:val="00EB7E88"/>
    <w:rsid w:val="00EC018C"/>
    <w:rsid w:val="00EC4906"/>
    <w:rsid w:val="00EC61F9"/>
    <w:rsid w:val="00ED430A"/>
    <w:rsid w:val="00ED4A2D"/>
    <w:rsid w:val="00ED5EF0"/>
    <w:rsid w:val="00EE1DE3"/>
    <w:rsid w:val="00EE3B80"/>
    <w:rsid w:val="00EE4633"/>
    <w:rsid w:val="00EE6CAE"/>
    <w:rsid w:val="00EF1EC1"/>
    <w:rsid w:val="00EF72FF"/>
    <w:rsid w:val="00F0417A"/>
    <w:rsid w:val="00F05473"/>
    <w:rsid w:val="00F06DDB"/>
    <w:rsid w:val="00F1110E"/>
    <w:rsid w:val="00F33CC0"/>
    <w:rsid w:val="00F35B42"/>
    <w:rsid w:val="00F40EC2"/>
    <w:rsid w:val="00F52713"/>
    <w:rsid w:val="00F63AEC"/>
    <w:rsid w:val="00F646F6"/>
    <w:rsid w:val="00F74CCE"/>
    <w:rsid w:val="00F77D3A"/>
    <w:rsid w:val="00F77FD4"/>
    <w:rsid w:val="00F83538"/>
    <w:rsid w:val="00F84259"/>
    <w:rsid w:val="00F85697"/>
    <w:rsid w:val="00F93E96"/>
    <w:rsid w:val="00FA79D6"/>
    <w:rsid w:val="00FD20BE"/>
    <w:rsid w:val="00FE2874"/>
    <w:rsid w:val="00FE2991"/>
    <w:rsid w:val="00FE6BC8"/>
    <w:rsid w:val="01FC2DC5"/>
    <w:rsid w:val="0306743A"/>
    <w:rsid w:val="03E50FF2"/>
    <w:rsid w:val="0594022D"/>
    <w:rsid w:val="06300BB7"/>
    <w:rsid w:val="09257910"/>
    <w:rsid w:val="15237771"/>
    <w:rsid w:val="16155F4A"/>
    <w:rsid w:val="16A734A5"/>
    <w:rsid w:val="17AE2D32"/>
    <w:rsid w:val="18FB2C24"/>
    <w:rsid w:val="19F210D5"/>
    <w:rsid w:val="1B2D77C4"/>
    <w:rsid w:val="1BF40FA2"/>
    <w:rsid w:val="1CFD7723"/>
    <w:rsid w:val="21430308"/>
    <w:rsid w:val="21687827"/>
    <w:rsid w:val="22C70E9C"/>
    <w:rsid w:val="23DD6465"/>
    <w:rsid w:val="26ED09AB"/>
    <w:rsid w:val="288602EB"/>
    <w:rsid w:val="2BBB344E"/>
    <w:rsid w:val="2C2E2107"/>
    <w:rsid w:val="2D391A26"/>
    <w:rsid w:val="2DE51037"/>
    <w:rsid w:val="33AE2763"/>
    <w:rsid w:val="396E36A5"/>
    <w:rsid w:val="39BB7346"/>
    <w:rsid w:val="39E27206"/>
    <w:rsid w:val="40765358"/>
    <w:rsid w:val="4165607A"/>
    <w:rsid w:val="430D181E"/>
    <w:rsid w:val="43835153"/>
    <w:rsid w:val="466D29F6"/>
    <w:rsid w:val="4972708D"/>
    <w:rsid w:val="4EC06B29"/>
    <w:rsid w:val="51880D03"/>
    <w:rsid w:val="54D75BC0"/>
    <w:rsid w:val="5DC071B0"/>
    <w:rsid w:val="5FAD0307"/>
    <w:rsid w:val="60EF4CD3"/>
    <w:rsid w:val="6138200C"/>
    <w:rsid w:val="6432722E"/>
    <w:rsid w:val="698C7FFA"/>
    <w:rsid w:val="6AE2620C"/>
    <w:rsid w:val="6EBA5637"/>
    <w:rsid w:val="7121425C"/>
    <w:rsid w:val="73D449C2"/>
    <w:rsid w:val="75E37678"/>
    <w:rsid w:val="75E50BB6"/>
    <w:rsid w:val="773E7A3E"/>
    <w:rsid w:val="77657EEA"/>
    <w:rsid w:val="77C95C59"/>
    <w:rsid w:val="782E64DC"/>
    <w:rsid w:val="78AC1332"/>
    <w:rsid w:val="7B2B6848"/>
    <w:rsid w:val="7C6B0A7A"/>
    <w:rsid w:val="7CC321BF"/>
    <w:rsid w:val="7DF13D60"/>
    <w:rsid w:val="7E8C0490"/>
    <w:rsid w:val="7EC23104"/>
    <w:rsid w:val="7F1E3E9C"/>
  </w:rsids>
  <m:mathPr>
    <m:mathFont m:val="Cambria Math"/>
    <m:brkBin m:val="before"/>
    <m:brkBinSub m:val="--"/>
    <m:smallFrac m:val="0"/>
    <m:dispDef/>
    <m:lMargin m:val="0"/>
    <m:rMargin m:val="0"/>
    <m:defJc m:val="centerGroup"/>
    <m:wrapIndent m:val="1440"/>
    <m:intLim m:val="subSup"/>
    <m:naryLim m:val="undOvr"/>
  </m:mathPr>
  <w:themeFontLang w:val="en-US"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1BF840E7"/>
  <w15:docId w15:val="{07665568-55BD-49C8-8475-54B7154E1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my-MM"/>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Theme="minorHAnsi" w:eastAsiaTheme="minorHAnsi" w:hAnsiTheme="minorHAnsi" w:cstheme="minorBidi"/>
      <w:sz w:val="22"/>
      <w:szCs w:val="22"/>
      <w:lang w:bidi="zh-CN"/>
    </w:rPr>
  </w:style>
  <w:style w:type="paragraph" w:styleId="Heading1">
    <w:name w:val="heading 1"/>
    <w:basedOn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rPr>
      <w:kern w:val="2"/>
      <w14:ligatures w14:val="standardContextual"/>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Heading1Char">
    <w:name w:val="Heading 1 Char"/>
    <w:basedOn w:val="DefaultParagraphFont"/>
    <w:link w:val="Heading1"/>
    <w:uiPriority w:val="9"/>
    <w:qFormat/>
    <w:rPr>
      <w:rFonts w:ascii="Times New Roman" w:eastAsia="Times New Roman" w:hAnsi="Times New Roman" w:cs="Times New Roman"/>
      <w:b/>
      <w:bCs/>
      <w:kern w:val="36"/>
      <w:sz w:val="48"/>
      <w:szCs w:val="48"/>
    </w:rPr>
  </w:style>
  <w:style w:type="paragraph" w:customStyle="1" w:styleId="ui-markdownlist-item">
    <w:name w:val="ui-markdown__list-item"/>
    <w:basedOn w:val="Normal"/>
    <w:rsid w:val="00AA6468"/>
    <w:pPr>
      <w:spacing w:before="100" w:beforeAutospacing="1" w:after="100" w:afterAutospacing="1" w:line="240" w:lineRule="auto"/>
    </w:pPr>
    <w:rPr>
      <w:rFonts w:ascii="Times New Roman" w:eastAsia="Times New Roman" w:hAnsi="Times New Roman" w:cs="Times New Roman"/>
      <w:sz w:val="24"/>
      <w:szCs w:val="24"/>
      <w:lang w:bidi="my-MM"/>
    </w:rPr>
  </w:style>
  <w:style w:type="character" w:customStyle="1" w:styleId="font-semibold">
    <w:name w:val="font-semibold"/>
    <w:basedOn w:val="DefaultParagraphFont"/>
    <w:rsid w:val="00AA64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284275">
      <w:bodyDiv w:val="1"/>
      <w:marLeft w:val="0"/>
      <w:marRight w:val="0"/>
      <w:marTop w:val="0"/>
      <w:marBottom w:val="0"/>
      <w:divBdr>
        <w:top w:val="none" w:sz="0" w:space="0" w:color="auto"/>
        <w:left w:val="none" w:sz="0" w:space="0" w:color="auto"/>
        <w:bottom w:val="none" w:sz="0" w:space="0" w:color="auto"/>
        <w:right w:val="none" w:sz="0" w:space="0" w:color="auto"/>
      </w:divBdr>
    </w:div>
    <w:div w:id="173959055">
      <w:bodyDiv w:val="1"/>
      <w:marLeft w:val="0"/>
      <w:marRight w:val="0"/>
      <w:marTop w:val="0"/>
      <w:marBottom w:val="0"/>
      <w:divBdr>
        <w:top w:val="none" w:sz="0" w:space="0" w:color="auto"/>
        <w:left w:val="none" w:sz="0" w:space="0" w:color="auto"/>
        <w:bottom w:val="none" w:sz="0" w:space="0" w:color="auto"/>
        <w:right w:val="none" w:sz="0" w:space="0" w:color="auto"/>
      </w:divBdr>
    </w:div>
    <w:div w:id="241263136">
      <w:bodyDiv w:val="1"/>
      <w:marLeft w:val="0"/>
      <w:marRight w:val="0"/>
      <w:marTop w:val="0"/>
      <w:marBottom w:val="0"/>
      <w:divBdr>
        <w:top w:val="none" w:sz="0" w:space="0" w:color="auto"/>
        <w:left w:val="none" w:sz="0" w:space="0" w:color="auto"/>
        <w:bottom w:val="none" w:sz="0" w:space="0" w:color="auto"/>
        <w:right w:val="none" w:sz="0" w:space="0" w:color="auto"/>
      </w:divBdr>
    </w:div>
    <w:div w:id="265312568">
      <w:bodyDiv w:val="1"/>
      <w:marLeft w:val="0"/>
      <w:marRight w:val="0"/>
      <w:marTop w:val="0"/>
      <w:marBottom w:val="0"/>
      <w:divBdr>
        <w:top w:val="none" w:sz="0" w:space="0" w:color="auto"/>
        <w:left w:val="none" w:sz="0" w:space="0" w:color="auto"/>
        <w:bottom w:val="none" w:sz="0" w:space="0" w:color="auto"/>
        <w:right w:val="none" w:sz="0" w:space="0" w:color="auto"/>
      </w:divBdr>
    </w:div>
    <w:div w:id="278953358">
      <w:bodyDiv w:val="1"/>
      <w:marLeft w:val="0"/>
      <w:marRight w:val="0"/>
      <w:marTop w:val="0"/>
      <w:marBottom w:val="0"/>
      <w:divBdr>
        <w:top w:val="none" w:sz="0" w:space="0" w:color="auto"/>
        <w:left w:val="none" w:sz="0" w:space="0" w:color="auto"/>
        <w:bottom w:val="none" w:sz="0" w:space="0" w:color="auto"/>
        <w:right w:val="none" w:sz="0" w:space="0" w:color="auto"/>
      </w:divBdr>
    </w:div>
    <w:div w:id="347412663">
      <w:bodyDiv w:val="1"/>
      <w:marLeft w:val="0"/>
      <w:marRight w:val="0"/>
      <w:marTop w:val="0"/>
      <w:marBottom w:val="0"/>
      <w:divBdr>
        <w:top w:val="none" w:sz="0" w:space="0" w:color="auto"/>
        <w:left w:val="none" w:sz="0" w:space="0" w:color="auto"/>
        <w:bottom w:val="none" w:sz="0" w:space="0" w:color="auto"/>
        <w:right w:val="none" w:sz="0" w:space="0" w:color="auto"/>
      </w:divBdr>
    </w:div>
    <w:div w:id="371928857">
      <w:bodyDiv w:val="1"/>
      <w:marLeft w:val="0"/>
      <w:marRight w:val="0"/>
      <w:marTop w:val="0"/>
      <w:marBottom w:val="0"/>
      <w:divBdr>
        <w:top w:val="none" w:sz="0" w:space="0" w:color="auto"/>
        <w:left w:val="none" w:sz="0" w:space="0" w:color="auto"/>
        <w:bottom w:val="none" w:sz="0" w:space="0" w:color="auto"/>
        <w:right w:val="none" w:sz="0" w:space="0" w:color="auto"/>
      </w:divBdr>
    </w:div>
    <w:div w:id="387998496">
      <w:bodyDiv w:val="1"/>
      <w:marLeft w:val="0"/>
      <w:marRight w:val="0"/>
      <w:marTop w:val="0"/>
      <w:marBottom w:val="0"/>
      <w:divBdr>
        <w:top w:val="none" w:sz="0" w:space="0" w:color="auto"/>
        <w:left w:val="none" w:sz="0" w:space="0" w:color="auto"/>
        <w:bottom w:val="none" w:sz="0" w:space="0" w:color="auto"/>
        <w:right w:val="none" w:sz="0" w:space="0" w:color="auto"/>
      </w:divBdr>
    </w:div>
    <w:div w:id="482358883">
      <w:bodyDiv w:val="1"/>
      <w:marLeft w:val="0"/>
      <w:marRight w:val="0"/>
      <w:marTop w:val="0"/>
      <w:marBottom w:val="0"/>
      <w:divBdr>
        <w:top w:val="none" w:sz="0" w:space="0" w:color="auto"/>
        <w:left w:val="none" w:sz="0" w:space="0" w:color="auto"/>
        <w:bottom w:val="none" w:sz="0" w:space="0" w:color="auto"/>
        <w:right w:val="none" w:sz="0" w:space="0" w:color="auto"/>
      </w:divBdr>
    </w:div>
    <w:div w:id="495152262">
      <w:bodyDiv w:val="1"/>
      <w:marLeft w:val="0"/>
      <w:marRight w:val="0"/>
      <w:marTop w:val="0"/>
      <w:marBottom w:val="0"/>
      <w:divBdr>
        <w:top w:val="none" w:sz="0" w:space="0" w:color="auto"/>
        <w:left w:val="none" w:sz="0" w:space="0" w:color="auto"/>
        <w:bottom w:val="none" w:sz="0" w:space="0" w:color="auto"/>
        <w:right w:val="none" w:sz="0" w:space="0" w:color="auto"/>
      </w:divBdr>
    </w:div>
    <w:div w:id="572206109">
      <w:bodyDiv w:val="1"/>
      <w:marLeft w:val="0"/>
      <w:marRight w:val="0"/>
      <w:marTop w:val="0"/>
      <w:marBottom w:val="0"/>
      <w:divBdr>
        <w:top w:val="none" w:sz="0" w:space="0" w:color="auto"/>
        <w:left w:val="none" w:sz="0" w:space="0" w:color="auto"/>
        <w:bottom w:val="none" w:sz="0" w:space="0" w:color="auto"/>
        <w:right w:val="none" w:sz="0" w:space="0" w:color="auto"/>
      </w:divBdr>
    </w:div>
    <w:div w:id="609896690">
      <w:bodyDiv w:val="1"/>
      <w:marLeft w:val="0"/>
      <w:marRight w:val="0"/>
      <w:marTop w:val="0"/>
      <w:marBottom w:val="0"/>
      <w:divBdr>
        <w:top w:val="none" w:sz="0" w:space="0" w:color="auto"/>
        <w:left w:val="none" w:sz="0" w:space="0" w:color="auto"/>
        <w:bottom w:val="none" w:sz="0" w:space="0" w:color="auto"/>
        <w:right w:val="none" w:sz="0" w:space="0" w:color="auto"/>
      </w:divBdr>
    </w:div>
    <w:div w:id="674303760">
      <w:bodyDiv w:val="1"/>
      <w:marLeft w:val="0"/>
      <w:marRight w:val="0"/>
      <w:marTop w:val="0"/>
      <w:marBottom w:val="0"/>
      <w:divBdr>
        <w:top w:val="none" w:sz="0" w:space="0" w:color="auto"/>
        <w:left w:val="none" w:sz="0" w:space="0" w:color="auto"/>
        <w:bottom w:val="none" w:sz="0" w:space="0" w:color="auto"/>
        <w:right w:val="none" w:sz="0" w:space="0" w:color="auto"/>
      </w:divBdr>
    </w:div>
    <w:div w:id="688222178">
      <w:bodyDiv w:val="1"/>
      <w:marLeft w:val="0"/>
      <w:marRight w:val="0"/>
      <w:marTop w:val="0"/>
      <w:marBottom w:val="0"/>
      <w:divBdr>
        <w:top w:val="none" w:sz="0" w:space="0" w:color="auto"/>
        <w:left w:val="none" w:sz="0" w:space="0" w:color="auto"/>
        <w:bottom w:val="none" w:sz="0" w:space="0" w:color="auto"/>
        <w:right w:val="none" w:sz="0" w:space="0" w:color="auto"/>
      </w:divBdr>
    </w:div>
    <w:div w:id="707488573">
      <w:bodyDiv w:val="1"/>
      <w:marLeft w:val="0"/>
      <w:marRight w:val="0"/>
      <w:marTop w:val="0"/>
      <w:marBottom w:val="0"/>
      <w:divBdr>
        <w:top w:val="none" w:sz="0" w:space="0" w:color="auto"/>
        <w:left w:val="none" w:sz="0" w:space="0" w:color="auto"/>
        <w:bottom w:val="none" w:sz="0" w:space="0" w:color="auto"/>
        <w:right w:val="none" w:sz="0" w:space="0" w:color="auto"/>
      </w:divBdr>
    </w:div>
    <w:div w:id="726032815">
      <w:bodyDiv w:val="1"/>
      <w:marLeft w:val="0"/>
      <w:marRight w:val="0"/>
      <w:marTop w:val="0"/>
      <w:marBottom w:val="0"/>
      <w:divBdr>
        <w:top w:val="none" w:sz="0" w:space="0" w:color="auto"/>
        <w:left w:val="none" w:sz="0" w:space="0" w:color="auto"/>
        <w:bottom w:val="none" w:sz="0" w:space="0" w:color="auto"/>
        <w:right w:val="none" w:sz="0" w:space="0" w:color="auto"/>
      </w:divBdr>
    </w:div>
    <w:div w:id="753362196">
      <w:bodyDiv w:val="1"/>
      <w:marLeft w:val="0"/>
      <w:marRight w:val="0"/>
      <w:marTop w:val="0"/>
      <w:marBottom w:val="0"/>
      <w:divBdr>
        <w:top w:val="none" w:sz="0" w:space="0" w:color="auto"/>
        <w:left w:val="none" w:sz="0" w:space="0" w:color="auto"/>
        <w:bottom w:val="none" w:sz="0" w:space="0" w:color="auto"/>
        <w:right w:val="none" w:sz="0" w:space="0" w:color="auto"/>
      </w:divBdr>
    </w:div>
    <w:div w:id="754087825">
      <w:bodyDiv w:val="1"/>
      <w:marLeft w:val="0"/>
      <w:marRight w:val="0"/>
      <w:marTop w:val="0"/>
      <w:marBottom w:val="0"/>
      <w:divBdr>
        <w:top w:val="none" w:sz="0" w:space="0" w:color="auto"/>
        <w:left w:val="none" w:sz="0" w:space="0" w:color="auto"/>
        <w:bottom w:val="none" w:sz="0" w:space="0" w:color="auto"/>
        <w:right w:val="none" w:sz="0" w:space="0" w:color="auto"/>
      </w:divBdr>
    </w:div>
    <w:div w:id="797182881">
      <w:bodyDiv w:val="1"/>
      <w:marLeft w:val="0"/>
      <w:marRight w:val="0"/>
      <w:marTop w:val="0"/>
      <w:marBottom w:val="0"/>
      <w:divBdr>
        <w:top w:val="none" w:sz="0" w:space="0" w:color="auto"/>
        <w:left w:val="none" w:sz="0" w:space="0" w:color="auto"/>
        <w:bottom w:val="none" w:sz="0" w:space="0" w:color="auto"/>
        <w:right w:val="none" w:sz="0" w:space="0" w:color="auto"/>
      </w:divBdr>
    </w:div>
    <w:div w:id="799806061">
      <w:bodyDiv w:val="1"/>
      <w:marLeft w:val="0"/>
      <w:marRight w:val="0"/>
      <w:marTop w:val="0"/>
      <w:marBottom w:val="0"/>
      <w:divBdr>
        <w:top w:val="none" w:sz="0" w:space="0" w:color="auto"/>
        <w:left w:val="none" w:sz="0" w:space="0" w:color="auto"/>
        <w:bottom w:val="none" w:sz="0" w:space="0" w:color="auto"/>
        <w:right w:val="none" w:sz="0" w:space="0" w:color="auto"/>
      </w:divBdr>
    </w:div>
    <w:div w:id="821655092">
      <w:bodyDiv w:val="1"/>
      <w:marLeft w:val="0"/>
      <w:marRight w:val="0"/>
      <w:marTop w:val="0"/>
      <w:marBottom w:val="0"/>
      <w:divBdr>
        <w:top w:val="none" w:sz="0" w:space="0" w:color="auto"/>
        <w:left w:val="none" w:sz="0" w:space="0" w:color="auto"/>
        <w:bottom w:val="none" w:sz="0" w:space="0" w:color="auto"/>
        <w:right w:val="none" w:sz="0" w:space="0" w:color="auto"/>
      </w:divBdr>
    </w:div>
    <w:div w:id="869806968">
      <w:bodyDiv w:val="1"/>
      <w:marLeft w:val="0"/>
      <w:marRight w:val="0"/>
      <w:marTop w:val="0"/>
      <w:marBottom w:val="0"/>
      <w:divBdr>
        <w:top w:val="none" w:sz="0" w:space="0" w:color="auto"/>
        <w:left w:val="none" w:sz="0" w:space="0" w:color="auto"/>
        <w:bottom w:val="none" w:sz="0" w:space="0" w:color="auto"/>
        <w:right w:val="none" w:sz="0" w:space="0" w:color="auto"/>
      </w:divBdr>
    </w:div>
    <w:div w:id="890849194">
      <w:bodyDiv w:val="1"/>
      <w:marLeft w:val="0"/>
      <w:marRight w:val="0"/>
      <w:marTop w:val="0"/>
      <w:marBottom w:val="0"/>
      <w:divBdr>
        <w:top w:val="none" w:sz="0" w:space="0" w:color="auto"/>
        <w:left w:val="none" w:sz="0" w:space="0" w:color="auto"/>
        <w:bottom w:val="none" w:sz="0" w:space="0" w:color="auto"/>
        <w:right w:val="none" w:sz="0" w:space="0" w:color="auto"/>
      </w:divBdr>
    </w:div>
    <w:div w:id="1005204061">
      <w:bodyDiv w:val="1"/>
      <w:marLeft w:val="0"/>
      <w:marRight w:val="0"/>
      <w:marTop w:val="0"/>
      <w:marBottom w:val="0"/>
      <w:divBdr>
        <w:top w:val="none" w:sz="0" w:space="0" w:color="auto"/>
        <w:left w:val="none" w:sz="0" w:space="0" w:color="auto"/>
        <w:bottom w:val="none" w:sz="0" w:space="0" w:color="auto"/>
        <w:right w:val="none" w:sz="0" w:space="0" w:color="auto"/>
      </w:divBdr>
    </w:div>
    <w:div w:id="1031958342">
      <w:bodyDiv w:val="1"/>
      <w:marLeft w:val="0"/>
      <w:marRight w:val="0"/>
      <w:marTop w:val="0"/>
      <w:marBottom w:val="0"/>
      <w:divBdr>
        <w:top w:val="none" w:sz="0" w:space="0" w:color="auto"/>
        <w:left w:val="none" w:sz="0" w:space="0" w:color="auto"/>
        <w:bottom w:val="none" w:sz="0" w:space="0" w:color="auto"/>
        <w:right w:val="none" w:sz="0" w:space="0" w:color="auto"/>
      </w:divBdr>
    </w:div>
    <w:div w:id="1051349078">
      <w:bodyDiv w:val="1"/>
      <w:marLeft w:val="0"/>
      <w:marRight w:val="0"/>
      <w:marTop w:val="0"/>
      <w:marBottom w:val="0"/>
      <w:divBdr>
        <w:top w:val="none" w:sz="0" w:space="0" w:color="auto"/>
        <w:left w:val="none" w:sz="0" w:space="0" w:color="auto"/>
        <w:bottom w:val="none" w:sz="0" w:space="0" w:color="auto"/>
        <w:right w:val="none" w:sz="0" w:space="0" w:color="auto"/>
      </w:divBdr>
    </w:div>
    <w:div w:id="1072119531">
      <w:bodyDiv w:val="1"/>
      <w:marLeft w:val="0"/>
      <w:marRight w:val="0"/>
      <w:marTop w:val="0"/>
      <w:marBottom w:val="0"/>
      <w:divBdr>
        <w:top w:val="none" w:sz="0" w:space="0" w:color="auto"/>
        <w:left w:val="none" w:sz="0" w:space="0" w:color="auto"/>
        <w:bottom w:val="none" w:sz="0" w:space="0" w:color="auto"/>
        <w:right w:val="none" w:sz="0" w:space="0" w:color="auto"/>
      </w:divBdr>
    </w:div>
    <w:div w:id="1130249353">
      <w:bodyDiv w:val="1"/>
      <w:marLeft w:val="0"/>
      <w:marRight w:val="0"/>
      <w:marTop w:val="0"/>
      <w:marBottom w:val="0"/>
      <w:divBdr>
        <w:top w:val="none" w:sz="0" w:space="0" w:color="auto"/>
        <w:left w:val="none" w:sz="0" w:space="0" w:color="auto"/>
        <w:bottom w:val="none" w:sz="0" w:space="0" w:color="auto"/>
        <w:right w:val="none" w:sz="0" w:space="0" w:color="auto"/>
      </w:divBdr>
    </w:div>
    <w:div w:id="1137182198">
      <w:bodyDiv w:val="1"/>
      <w:marLeft w:val="0"/>
      <w:marRight w:val="0"/>
      <w:marTop w:val="0"/>
      <w:marBottom w:val="0"/>
      <w:divBdr>
        <w:top w:val="none" w:sz="0" w:space="0" w:color="auto"/>
        <w:left w:val="none" w:sz="0" w:space="0" w:color="auto"/>
        <w:bottom w:val="none" w:sz="0" w:space="0" w:color="auto"/>
        <w:right w:val="none" w:sz="0" w:space="0" w:color="auto"/>
      </w:divBdr>
    </w:div>
    <w:div w:id="1301881681">
      <w:bodyDiv w:val="1"/>
      <w:marLeft w:val="0"/>
      <w:marRight w:val="0"/>
      <w:marTop w:val="0"/>
      <w:marBottom w:val="0"/>
      <w:divBdr>
        <w:top w:val="none" w:sz="0" w:space="0" w:color="auto"/>
        <w:left w:val="none" w:sz="0" w:space="0" w:color="auto"/>
        <w:bottom w:val="none" w:sz="0" w:space="0" w:color="auto"/>
        <w:right w:val="none" w:sz="0" w:space="0" w:color="auto"/>
      </w:divBdr>
    </w:div>
    <w:div w:id="1343555109">
      <w:bodyDiv w:val="1"/>
      <w:marLeft w:val="0"/>
      <w:marRight w:val="0"/>
      <w:marTop w:val="0"/>
      <w:marBottom w:val="0"/>
      <w:divBdr>
        <w:top w:val="none" w:sz="0" w:space="0" w:color="auto"/>
        <w:left w:val="none" w:sz="0" w:space="0" w:color="auto"/>
        <w:bottom w:val="none" w:sz="0" w:space="0" w:color="auto"/>
        <w:right w:val="none" w:sz="0" w:space="0" w:color="auto"/>
      </w:divBdr>
    </w:div>
    <w:div w:id="1362169148">
      <w:bodyDiv w:val="1"/>
      <w:marLeft w:val="0"/>
      <w:marRight w:val="0"/>
      <w:marTop w:val="0"/>
      <w:marBottom w:val="0"/>
      <w:divBdr>
        <w:top w:val="none" w:sz="0" w:space="0" w:color="auto"/>
        <w:left w:val="none" w:sz="0" w:space="0" w:color="auto"/>
        <w:bottom w:val="none" w:sz="0" w:space="0" w:color="auto"/>
        <w:right w:val="none" w:sz="0" w:space="0" w:color="auto"/>
      </w:divBdr>
    </w:div>
    <w:div w:id="1370763859">
      <w:bodyDiv w:val="1"/>
      <w:marLeft w:val="0"/>
      <w:marRight w:val="0"/>
      <w:marTop w:val="0"/>
      <w:marBottom w:val="0"/>
      <w:divBdr>
        <w:top w:val="none" w:sz="0" w:space="0" w:color="auto"/>
        <w:left w:val="none" w:sz="0" w:space="0" w:color="auto"/>
        <w:bottom w:val="none" w:sz="0" w:space="0" w:color="auto"/>
        <w:right w:val="none" w:sz="0" w:space="0" w:color="auto"/>
      </w:divBdr>
    </w:div>
    <w:div w:id="1418749711">
      <w:bodyDiv w:val="1"/>
      <w:marLeft w:val="0"/>
      <w:marRight w:val="0"/>
      <w:marTop w:val="0"/>
      <w:marBottom w:val="0"/>
      <w:divBdr>
        <w:top w:val="none" w:sz="0" w:space="0" w:color="auto"/>
        <w:left w:val="none" w:sz="0" w:space="0" w:color="auto"/>
        <w:bottom w:val="none" w:sz="0" w:space="0" w:color="auto"/>
        <w:right w:val="none" w:sz="0" w:space="0" w:color="auto"/>
      </w:divBdr>
    </w:div>
    <w:div w:id="1500271342">
      <w:bodyDiv w:val="1"/>
      <w:marLeft w:val="0"/>
      <w:marRight w:val="0"/>
      <w:marTop w:val="0"/>
      <w:marBottom w:val="0"/>
      <w:divBdr>
        <w:top w:val="none" w:sz="0" w:space="0" w:color="auto"/>
        <w:left w:val="none" w:sz="0" w:space="0" w:color="auto"/>
        <w:bottom w:val="none" w:sz="0" w:space="0" w:color="auto"/>
        <w:right w:val="none" w:sz="0" w:space="0" w:color="auto"/>
      </w:divBdr>
    </w:div>
    <w:div w:id="1513178324">
      <w:bodyDiv w:val="1"/>
      <w:marLeft w:val="0"/>
      <w:marRight w:val="0"/>
      <w:marTop w:val="0"/>
      <w:marBottom w:val="0"/>
      <w:divBdr>
        <w:top w:val="none" w:sz="0" w:space="0" w:color="auto"/>
        <w:left w:val="none" w:sz="0" w:space="0" w:color="auto"/>
        <w:bottom w:val="none" w:sz="0" w:space="0" w:color="auto"/>
        <w:right w:val="none" w:sz="0" w:space="0" w:color="auto"/>
      </w:divBdr>
    </w:div>
    <w:div w:id="1523781884">
      <w:bodyDiv w:val="1"/>
      <w:marLeft w:val="0"/>
      <w:marRight w:val="0"/>
      <w:marTop w:val="0"/>
      <w:marBottom w:val="0"/>
      <w:divBdr>
        <w:top w:val="none" w:sz="0" w:space="0" w:color="auto"/>
        <w:left w:val="none" w:sz="0" w:space="0" w:color="auto"/>
        <w:bottom w:val="none" w:sz="0" w:space="0" w:color="auto"/>
        <w:right w:val="none" w:sz="0" w:space="0" w:color="auto"/>
      </w:divBdr>
    </w:div>
    <w:div w:id="1558855814">
      <w:bodyDiv w:val="1"/>
      <w:marLeft w:val="0"/>
      <w:marRight w:val="0"/>
      <w:marTop w:val="0"/>
      <w:marBottom w:val="0"/>
      <w:divBdr>
        <w:top w:val="none" w:sz="0" w:space="0" w:color="auto"/>
        <w:left w:val="none" w:sz="0" w:space="0" w:color="auto"/>
        <w:bottom w:val="none" w:sz="0" w:space="0" w:color="auto"/>
        <w:right w:val="none" w:sz="0" w:space="0" w:color="auto"/>
      </w:divBdr>
    </w:div>
    <w:div w:id="1589120949">
      <w:bodyDiv w:val="1"/>
      <w:marLeft w:val="0"/>
      <w:marRight w:val="0"/>
      <w:marTop w:val="0"/>
      <w:marBottom w:val="0"/>
      <w:divBdr>
        <w:top w:val="none" w:sz="0" w:space="0" w:color="auto"/>
        <w:left w:val="none" w:sz="0" w:space="0" w:color="auto"/>
        <w:bottom w:val="none" w:sz="0" w:space="0" w:color="auto"/>
        <w:right w:val="none" w:sz="0" w:space="0" w:color="auto"/>
      </w:divBdr>
    </w:div>
    <w:div w:id="1589197798">
      <w:bodyDiv w:val="1"/>
      <w:marLeft w:val="0"/>
      <w:marRight w:val="0"/>
      <w:marTop w:val="0"/>
      <w:marBottom w:val="0"/>
      <w:divBdr>
        <w:top w:val="none" w:sz="0" w:space="0" w:color="auto"/>
        <w:left w:val="none" w:sz="0" w:space="0" w:color="auto"/>
        <w:bottom w:val="none" w:sz="0" w:space="0" w:color="auto"/>
        <w:right w:val="none" w:sz="0" w:space="0" w:color="auto"/>
      </w:divBdr>
    </w:div>
    <w:div w:id="1608002685">
      <w:bodyDiv w:val="1"/>
      <w:marLeft w:val="0"/>
      <w:marRight w:val="0"/>
      <w:marTop w:val="0"/>
      <w:marBottom w:val="0"/>
      <w:divBdr>
        <w:top w:val="none" w:sz="0" w:space="0" w:color="auto"/>
        <w:left w:val="none" w:sz="0" w:space="0" w:color="auto"/>
        <w:bottom w:val="none" w:sz="0" w:space="0" w:color="auto"/>
        <w:right w:val="none" w:sz="0" w:space="0" w:color="auto"/>
      </w:divBdr>
    </w:div>
    <w:div w:id="1622497448">
      <w:bodyDiv w:val="1"/>
      <w:marLeft w:val="0"/>
      <w:marRight w:val="0"/>
      <w:marTop w:val="0"/>
      <w:marBottom w:val="0"/>
      <w:divBdr>
        <w:top w:val="none" w:sz="0" w:space="0" w:color="auto"/>
        <w:left w:val="none" w:sz="0" w:space="0" w:color="auto"/>
        <w:bottom w:val="none" w:sz="0" w:space="0" w:color="auto"/>
        <w:right w:val="none" w:sz="0" w:space="0" w:color="auto"/>
      </w:divBdr>
    </w:div>
    <w:div w:id="1628898462">
      <w:bodyDiv w:val="1"/>
      <w:marLeft w:val="0"/>
      <w:marRight w:val="0"/>
      <w:marTop w:val="0"/>
      <w:marBottom w:val="0"/>
      <w:divBdr>
        <w:top w:val="none" w:sz="0" w:space="0" w:color="auto"/>
        <w:left w:val="none" w:sz="0" w:space="0" w:color="auto"/>
        <w:bottom w:val="none" w:sz="0" w:space="0" w:color="auto"/>
        <w:right w:val="none" w:sz="0" w:space="0" w:color="auto"/>
      </w:divBdr>
    </w:div>
    <w:div w:id="1644430064">
      <w:bodyDiv w:val="1"/>
      <w:marLeft w:val="0"/>
      <w:marRight w:val="0"/>
      <w:marTop w:val="0"/>
      <w:marBottom w:val="0"/>
      <w:divBdr>
        <w:top w:val="none" w:sz="0" w:space="0" w:color="auto"/>
        <w:left w:val="none" w:sz="0" w:space="0" w:color="auto"/>
        <w:bottom w:val="none" w:sz="0" w:space="0" w:color="auto"/>
        <w:right w:val="none" w:sz="0" w:space="0" w:color="auto"/>
      </w:divBdr>
    </w:div>
    <w:div w:id="1653021095">
      <w:bodyDiv w:val="1"/>
      <w:marLeft w:val="0"/>
      <w:marRight w:val="0"/>
      <w:marTop w:val="0"/>
      <w:marBottom w:val="0"/>
      <w:divBdr>
        <w:top w:val="none" w:sz="0" w:space="0" w:color="auto"/>
        <w:left w:val="none" w:sz="0" w:space="0" w:color="auto"/>
        <w:bottom w:val="none" w:sz="0" w:space="0" w:color="auto"/>
        <w:right w:val="none" w:sz="0" w:space="0" w:color="auto"/>
      </w:divBdr>
    </w:div>
    <w:div w:id="1674182763">
      <w:bodyDiv w:val="1"/>
      <w:marLeft w:val="0"/>
      <w:marRight w:val="0"/>
      <w:marTop w:val="0"/>
      <w:marBottom w:val="0"/>
      <w:divBdr>
        <w:top w:val="none" w:sz="0" w:space="0" w:color="auto"/>
        <w:left w:val="none" w:sz="0" w:space="0" w:color="auto"/>
        <w:bottom w:val="none" w:sz="0" w:space="0" w:color="auto"/>
        <w:right w:val="none" w:sz="0" w:space="0" w:color="auto"/>
      </w:divBdr>
    </w:div>
    <w:div w:id="1770009395">
      <w:bodyDiv w:val="1"/>
      <w:marLeft w:val="0"/>
      <w:marRight w:val="0"/>
      <w:marTop w:val="0"/>
      <w:marBottom w:val="0"/>
      <w:divBdr>
        <w:top w:val="none" w:sz="0" w:space="0" w:color="auto"/>
        <w:left w:val="none" w:sz="0" w:space="0" w:color="auto"/>
        <w:bottom w:val="none" w:sz="0" w:space="0" w:color="auto"/>
        <w:right w:val="none" w:sz="0" w:space="0" w:color="auto"/>
      </w:divBdr>
    </w:div>
    <w:div w:id="1824857518">
      <w:bodyDiv w:val="1"/>
      <w:marLeft w:val="0"/>
      <w:marRight w:val="0"/>
      <w:marTop w:val="0"/>
      <w:marBottom w:val="0"/>
      <w:divBdr>
        <w:top w:val="none" w:sz="0" w:space="0" w:color="auto"/>
        <w:left w:val="none" w:sz="0" w:space="0" w:color="auto"/>
        <w:bottom w:val="none" w:sz="0" w:space="0" w:color="auto"/>
        <w:right w:val="none" w:sz="0" w:space="0" w:color="auto"/>
      </w:divBdr>
    </w:div>
    <w:div w:id="1836259331">
      <w:bodyDiv w:val="1"/>
      <w:marLeft w:val="0"/>
      <w:marRight w:val="0"/>
      <w:marTop w:val="0"/>
      <w:marBottom w:val="0"/>
      <w:divBdr>
        <w:top w:val="none" w:sz="0" w:space="0" w:color="auto"/>
        <w:left w:val="none" w:sz="0" w:space="0" w:color="auto"/>
        <w:bottom w:val="none" w:sz="0" w:space="0" w:color="auto"/>
        <w:right w:val="none" w:sz="0" w:space="0" w:color="auto"/>
      </w:divBdr>
    </w:div>
    <w:div w:id="1916469510">
      <w:bodyDiv w:val="1"/>
      <w:marLeft w:val="0"/>
      <w:marRight w:val="0"/>
      <w:marTop w:val="0"/>
      <w:marBottom w:val="0"/>
      <w:divBdr>
        <w:top w:val="none" w:sz="0" w:space="0" w:color="auto"/>
        <w:left w:val="none" w:sz="0" w:space="0" w:color="auto"/>
        <w:bottom w:val="none" w:sz="0" w:space="0" w:color="auto"/>
        <w:right w:val="none" w:sz="0" w:space="0" w:color="auto"/>
      </w:divBdr>
    </w:div>
    <w:div w:id="1961497558">
      <w:bodyDiv w:val="1"/>
      <w:marLeft w:val="0"/>
      <w:marRight w:val="0"/>
      <w:marTop w:val="0"/>
      <w:marBottom w:val="0"/>
      <w:divBdr>
        <w:top w:val="none" w:sz="0" w:space="0" w:color="auto"/>
        <w:left w:val="none" w:sz="0" w:space="0" w:color="auto"/>
        <w:bottom w:val="none" w:sz="0" w:space="0" w:color="auto"/>
        <w:right w:val="none" w:sz="0" w:space="0" w:color="auto"/>
      </w:divBdr>
    </w:div>
    <w:div w:id="1967153574">
      <w:bodyDiv w:val="1"/>
      <w:marLeft w:val="0"/>
      <w:marRight w:val="0"/>
      <w:marTop w:val="0"/>
      <w:marBottom w:val="0"/>
      <w:divBdr>
        <w:top w:val="none" w:sz="0" w:space="0" w:color="auto"/>
        <w:left w:val="none" w:sz="0" w:space="0" w:color="auto"/>
        <w:bottom w:val="none" w:sz="0" w:space="0" w:color="auto"/>
        <w:right w:val="none" w:sz="0" w:space="0" w:color="auto"/>
      </w:divBdr>
    </w:div>
    <w:div w:id="1993025995">
      <w:bodyDiv w:val="1"/>
      <w:marLeft w:val="0"/>
      <w:marRight w:val="0"/>
      <w:marTop w:val="0"/>
      <w:marBottom w:val="0"/>
      <w:divBdr>
        <w:top w:val="none" w:sz="0" w:space="0" w:color="auto"/>
        <w:left w:val="none" w:sz="0" w:space="0" w:color="auto"/>
        <w:bottom w:val="none" w:sz="0" w:space="0" w:color="auto"/>
        <w:right w:val="none" w:sz="0" w:space="0" w:color="auto"/>
      </w:divBdr>
    </w:div>
    <w:div w:id="2072652252">
      <w:bodyDiv w:val="1"/>
      <w:marLeft w:val="0"/>
      <w:marRight w:val="0"/>
      <w:marTop w:val="0"/>
      <w:marBottom w:val="0"/>
      <w:divBdr>
        <w:top w:val="none" w:sz="0" w:space="0" w:color="auto"/>
        <w:left w:val="none" w:sz="0" w:space="0" w:color="auto"/>
        <w:bottom w:val="none" w:sz="0" w:space="0" w:color="auto"/>
        <w:right w:val="none" w:sz="0" w:space="0" w:color="auto"/>
      </w:divBdr>
    </w:div>
    <w:div w:id="20765843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DengXian">
    <w:altName w:val="SimSun"/>
    <w:panose1 w:val="02010600030101010101"/>
    <w:charset w:val="86"/>
    <w:family w:val="auto"/>
    <w:pitch w:val="variable"/>
    <w:sig w:usb0="A00002BF" w:usb1="38CF7CFA" w:usb2="00000016" w:usb3="00000000" w:csb0="0004000F" w:csb1="00000000"/>
  </w:font>
  <w:font w:name="DengXian Light">
    <w:altName w:val="Microsoft YaHei"/>
    <w:charset w:val="86"/>
    <w:family w:val="auto"/>
    <w:pitch w:val="variable"/>
    <w:sig w:usb0="00000000"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1D6"/>
    <w:rsid w:val="006321D6"/>
    <w:rsid w:val="00AD6A5D"/>
  </w:rsids>
  <m:mathPr>
    <m:mathFont m:val="Cambria Math"/>
    <m:brkBin m:val="before"/>
    <m:brkBinSub m:val="--"/>
    <m:smallFrac m:val="0"/>
    <m:dispDef/>
    <m:lMargin m:val="0"/>
    <m:rMargin m:val="0"/>
    <m:defJc m:val="centerGroup"/>
    <m:wrapIndent m:val="1440"/>
    <m:intLim m:val="subSup"/>
    <m:naryLim m:val="undOvr"/>
  </m:mathPr>
  <w:themeFontLang w:val="en-GB" w:bidi="my-MM"/>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my-MM"/>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73A4802E2A4F198586FA72522164F1">
    <w:name w:val="6A73A4802E2A4F198586FA72522164F1"/>
    <w:rsid w:val="006321D6"/>
  </w:style>
  <w:style w:type="paragraph" w:customStyle="1" w:styleId="8ED87D3B69E545FCB5E86707538CA16A">
    <w:name w:val="8ED87D3B69E545FCB5E86707538CA16A"/>
    <w:rsid w:val="006321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6</Pages>
  <Words>1675</Words>
  <Characters>9549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Education Resources Allocation and Distribution System</vt:lpstr>
    </vt:vector>
  </TitlesOfParts>
  <Company/>
  <LinksUpToDate>false</LinksUpToDate>
  <CharactersWithSpaces>11202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Resources Allocation and Distribution System</dc:title>
  <dc:creator>Cherry Soe;May Thu Zin: Nyein Su lwin</dc:creator>
  <cp:lastModifiedBy>UCSH</cp:lastModifiedBy>
  <cp:revision>43</cp:revision>
  <cp:lastPrinted>2024-09-24T04:59:00Z</cp:lastPrinted>
  <dcterms:created xsi:type="dcterms:W3CDTF">2026-09-02T07:14:00Z</dcterms:created>
  <dcterms:modified xsi:type="dcterms:W3CDTF">2026-09-03T04:45:00Z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A82C32A9055A44A19C4A32145008C8E4_12</vt:lpwstr>
  </property>
  <property fmtid="{D5CDD505-2E9C-101B-9397-08002B2CF9AE}" pid="4" name="GrammarlyDocumentId">
    <vt:lpwstr>3ce81bb3-a514-41f4-9c9a-5eee0a5055e3</vt:lpwstr>
  </property>
</Properties>
</file>